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5424" w14:textId="0B4E180A" w:rsidR="00B720D5" w:rsidRPr="00BD1AEB" w:rsidRDefault="00B720D5" w:rsidP="00686103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sz w:val="52"/>
          <w:szCs w:val="52"/>
        </w:rPr>
      </w:pPr>
    </w:p>
    <w:p w14:paraId="325A7AFA" w14:textId="36590769" w:rsidR="00686103" w:rsidRPr="006D6F7E" w:rsidRDefault="002A4967" w:rsidP="00686103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sz w:val="52"/>
          <w:szCs w:val="52"/>
        </w:rPr>
      </w:pPr>
      <w:r w:rsidRPr="006D6F7E">
        <w:rPr>
          <w:rFonts w:asciiTheme="minorHAnsi" w:hAnsiTheme="minorHAnsi" w:cstheme="minorHAnsi"/>
          <w:b/>
          <w:bCs/>
          <w:sz w:val="52"/>
          <w:szCs w:val="52"/>
          <w:lang w:val="mk-MK"/>
        </w:rPr>
        <w:t>Повик за пријавување</w:t>
      </w:r>
      <w:r w:rsidR="00566C63" w:rsidRPr="006D6F7E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</w:p>
    <w:p w14:paraId="4D381829" w14:textId="2F5269F2" w:rsidR="00DE7A74" w:rsidRPr="006D6F7E" w:rsidRDefault="002A4967" w:rsidP="001B39E7">
      <w:pPr>
        <w:pStyle w:val="Heading1"/>
        <w:jc w:val="both"/>
        <w:rPr>
          <w:rFonts w:asciiTheme="minorHAnsi" w:hAnsiTheme="minorHAnsi" w:cstheme="minorHAnsi"/>
        </w:rPr>
      </w:pPr>
      <w:proofErr w:type="spellStart"/>
      <w:r w:rsidRPr="006D6F7E">
        <w:rPr>
          <w:rFonts w:asciiTheme="minorHAnsi" w:hAnsiTheme="minorHAnsi" w:cstheme="minorHAnsi"/>
        </w:rPr>
        <w:t>Поддршка</w:t>
      </w:r>
      <w:proofErr w:type="spellEnd"/>
      <w:r w:rsidRPr="006D6F7E">
        <w:rPr>
          <w:rFonts w:asciiTheme="minorHAnsi" w:hAnsiTheme="minorHAnsi" w:cstheme="minorHAnsi"/>
        </w:rPr>
        <w:t xml:space="preserve"> </w:t>
      </w:r>
      <w:proofErr w:type="spellStart"/>
      <w:r w:rsidRPr="006D6F7E">
        <w:rPr>
          <w:rFonts w:asciiTheme="minorHAnsi" w:hAnsiTheme="minorHAnsi" w:cstheme="minorHAnsi"/>
        </w:rPr>
        <w:t>на</w:t>
      </w:r>
      <w:proofErr w:type="spellEnd"/>
      <w:r w:rsidRPr="006D6F7E">
        <w:rPr>
          <w:rFonts w:asciiTheme="minorHAnsi" w:hAnsiTheme="minorHAnsi" w:cstheme="minorHAnsi"/>
        </w:rPr>
        <w:t xml:space="preserve"> </w:t>
      </w:r>
      <w:proofErr w:type="spellStart"/>
      <w:r w:rsidRPr="006D6F7E">
        <w:rPr>
          <w:rFonts w:asciiTheme="minorHAnsi" w:hAnsiTheme="minorHAnsi" w:cstheme="minorHAnsi"/>
        </w:rPr>
        <w:t>локалните</w:t>
      </w:r>
      <w:proofErr w:type="spellEnd"/>
      <w:r w:rsidRPr="006D6F7E">
        <w:rPr>
          <w:rFonts w:asciiTheme="minorHAnsi" w:hAnsiTheme="minorHAnsi" w:cstheme="minorHAnsi"/>
        </w:rPr>
        <w:t xml:space="preserve"> </w:t>
      </w:r>
      <w:proofErr w:type="spellStart"/>
      <w:r w:rsidRPr="006D6F7E">
        <w:rPr>
          <w:rFonts w:asciiTheme="minorHAnsi" w:hAnsiTheme="minorHAnsi" w:cstheme="minorHAnsi"/>
        </w:rPr>
        <w:t>самоуправи</w:t>
      </w:r>
      <w:proofErr w:type="spellEnd"/>
      <w:r w:rsidRPr="006D6F7E">
        <w:rPr>
          <w:rFonts w:asciiTheme="minorHAnsi" w:hAnsiTheme="minorHAnsi" w:cstheme="minorHAnsi"/>
        </w:rPr>
        <w:t xml:space="preserve"> </w:t>
      </w:r>
      <w:proofErr w:type="spellStart"/>
      <w:r w:rsidRPr="006D6F7E">
        <w:rPr>
          <w:rFonts w:asciiTheme="minorHAnsi" w:hAnsiTheme="minorHAnsi" w:cstheme="minorHAnsi"/>
        </w:rPr>
        <w:t>за</w:t>
      </w:r>
      <w:proofErr w:type="spellEnd"/>
      <w:r w:rsidRPr="006D6F7E">
        <w:rPr>
          <w:rFonts w:asciiTheme="minorHAnsi" w:hAnsiTheme="minorHAnsi" w:cstheme="minorHAnsi"/>
        </w:rPr>
        <w:t xml:space="preserve"> </w:t>
      </w:r>
      <w:proofErr w:type="spellStart"/>
      <w:r w:rsidRPr="006D6F7E">
        <w:rPr>
          <w:rFonts w:asciiTheme="minorHAnsi" w:hAnsiTheme="minorHAnsi" w:cstheme="minorHAnsi"/>
        </w:rPr>
        <w:t>спроведување</w:t>
      </w:r>
      <w:proofErr w:type="spellEnd"/>
      <w:r w:rsidRPr="006D6F7E">
        <w:rPr>
          <w:rFonts w:asciiTheme="minorHAnsi" w:hAnsiTheme="minorHAnsi" w:cstheme="minorHAnsi"/>
        </w:rPr>
        <w:t xml:space="preserve"> </w:t>
      </w:r>
      <w:proofErr w:type="spellStart"/>
      <w:r w:rsidRPr="006D6F7E">
        <w:rPr>
          <w:rFonts w:asciiTheme="minorHAnsi" w:hAnsiTheme="minorHAnsi" w:cstheme="minorHAnsi"/>
        </w:rPr>
        <w:t>на</w:t>
      </w:r>
      <w:proofErr w:type="spellEnd"/>
      <w:r w:rsidRPr="006D6F7E">
        <w:rPr>
          <w:rFonts w:asciiTheme="minorHAnsi" w:hAnsiTheme="minorHAnsi" w:cstheme="minorHAnsi"/>
        </w:rPr>
        <w:t xml:space="preserve"> </w:t>
      </w:r>
      <w:proofErr w:type="spellStart"/>
      <w:r w:rsidRPr="006D6F7E">
        <w:rPr>
          <w:rFonts w:asciiTheme="minorHAnsi" w:hAnsiTheme="minorHAnsi" w:cstheme="minorHAnsi"/>
        </w:rPr>
        <w:t>социјално</w:t>
      </w:r>
      <w:proofErr w:type="spellEnd"/>
      <w:r w:rsidRPr="006D6F7E">
        <w:rPr>
          <w:rFonts w:asciiTheme="minorHAnsi" w:hAnsiTheme="minorHAnsi" w:cstheme="minorHAnsi"/>
        </w:rPr>
        <w:t xml:space="preserve"> </w:t>
      </w:r>
      <w:proofErr w:type="spellStart"/>
      <w:r w:rsidRPr="006D6F7E">
        <w:rPr>
          <w:rFonts w:asciiTheme="minorHAnsi" w:hAnsiTheme="minorHAnsi" w:cstheme="minorHAnsi"/>
        </w:rPr>
        <w:t>мапирање</w:t>
      </w:r>
      <w:proofErr w:type="spellEnd"/>
      <w:r w:rsidRPr="006D6F7E">
        <w:rPr>
          <w:rFonts w:asciiTheme="minorHAnsi" w:hAnsiTheme="minorHAnsi" w:cstheme="minorHAnsi"/>
        </w:rPr>
        <w:t xml:space="preserve"> и </w:t>
      </w:r>
      <w:r w:rsidR="00145EEC" w:rsidRPr="006D6F7E">
        <w:rPr>
          <w:rFonts w:asciiTheme="minorHAnsi" w:hAnsiTheme="minorHAnsi" w:cstheme="minorHAnsi"/>
          <w:lang w:val="mk-MK"/>
        </w:rPr>
        <w:t xml:space="preserve">обезбедување </w:t>
      </w:r>
      <w:r w:rsidR="00AC30E2" w:rsidRPr="006D6F7E">
        <w:rPr>
          <w:rFonts w:asciiTheme="minorHAnsi" w:hAnsiTheme="minorHAnsi" w:cstheme="minorHAnsi"/>
          <w:lang w:val="mk-MK"/>
        </w:rPr>
        <w:t>на услуги за рехабилитација и реинтеграција за лица со попреченост</w:t>
      </w:r>
      <w:r w:rsidR="004226DB" w:rsidRPr="006D6F7E">
        <w:rPr>
          <w:rFonts w:asciiTheme="minorHAnsi" w:hAnsiTheme="minorHAnsi" w:cstheme="minorHAnsi"/>
          <w:lang w:val="mk-MK"/>
        </w:rPr>
        <w:t xml:space="preserve"> </w:t>
      </w:r>
    </w:p>
    <w:p w14:paraId="1181239B" w14:textId="77777777" w:rsidR="001B39E7" w:rsidRPr="006D6F7E" w:rsidRDefault="001B39E7" w:rsidP="001B39E7">
      <w:pPr>
        <w:rPr>
          <w:rFonts w:cstheme="minorHAnsi"/>
        </w:rPr>
      </w:pPr>
    </w:p>
    <w:p w14:paraId="02A4DC86" w14:textId="4F1A2592" w:rsidR="006B439E" w:rsidRPr="006D6F7E" w:rsidRDefault="004226DB" w:rsidP="004226DB">
      <w:pPr>
        <w:jc w:val="both"/>
        <w:rPr>
          <w:rFonts w:cstheme="minorHAnsi"/>
          <w:sz w:val="24"/>
          <w:szCs w:val="24"/>
        </w:rPr>
      </w:pPr>
      <w:proofErr w:type="spellStart"/>
      <w:r w:rsidRPr="006D6F7E">
        <w:rPr>
          <w:rFonts w:cstheme="minorHAnsi"/>
          <w:sz w:val="24"/>
          <w:szCs w:val="24"/>
        </w:rPr>
        <w:t>Заедница</w:t>
      </w:r>
      <w:proofErr w:type="spellEnd"/>
      <w:r w:rsidRPr="006D6F7E">
        <w:rPr>
          <w:rFonts w:cstheme="minorHAnsi"/>
          <w:sz w:val="24"/>
          <w:szCs w:val="24"/>
          <w:lang w:val="mk-MK"/>
        </w:rPr>
        <w:t>та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единиците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локалната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самоуправа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Република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Северна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Македонија</w:t>
      </w:r>
      <w:proofErr w:type="spellEnd"/>
      <w:r w:rsidRPr="006D6F7E">
        <w:rPr>
          <w:rFonts w:cstheme="minorHAnsi"/>
          <w:sz w:val="24"/>
          <w:szCs w:val="24"/>
          <w:lang w:val="mk-MK"/>
        </w:rPr>
        <w:t xml:space="preserve"> </w:t>
      </w:r>
      <w:r w:rsidRPr="006D6F7E">
        <w:rPr>
          <w:rFonts w:cstheme="minorHAnsi"/>
          <w:sz w:val="24"/>
          <w:szCs w:val="24"/>
        </w:rPr>
        <w:t>ЗЕЛС</w:t>
      </w:r>
      <w:r w:rsidRPr="006D6F7E">
        <w:rPr>
          <w:rFonts w:cstheme="minorHAnsi"/>
          <w:sz w:val="24"/>
          <w:szCs w:val="24"/>
          <w:lang w:val="mk-MK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објавува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A90FF6" w:rsidRPr="006D6F7E">
        <w:rPr>
          <w:rFonts w:cstheme="minorHAnsi"/>
          <w:sz w:val="24"/>
          <w:szCs w:val="24"/>
          <w:lang w:val="mk-MK"/>
        </w:rPr>
        <w:t>П</w:t>
      </w:r>
      <w:proofErr w:type="spellStart"/>
      <w:r w:rsidRPr="006D6F7E">
        <w:rPr>
          <w:rFonts w:cstheme="minorHAnsi"/>
          <w:sz w:val="24"/>
          <w:szCs w:val="24"/>
        </w:rPr>
        <w:t>овик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учество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заинтересирани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локални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самоуправи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регионалниот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проект</w:t>
      </w:r>
      <w:proofErr w:type="spellEnd"/>
      <w:r w:rsidRPr="006D6F7E">
        <w:rPr>
          <w:rFonts w:cstheme="minorHAnsi"/>
          <w:sz w:val="24"/>
          <w:szCs w:val="24"/>
        </w:rPr>
        <w:t xml:space="preserve"> „</w:t>
      </w:r>
      <w:proofErr w:type="spellStart"/>
      <w:r w:rsidRPr="006D6F7E">
        <w:rPr>
          <w:rFonts w:cstheme="minorHAnsi"/>
          <w:sz w:val="24"/>
          <w:szCs w:val="24"/>
        </w:rPr>
        <w:t>Регионална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соработка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подобра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социјална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инклузија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локално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6D6F7E">
        <w:rPr>
          <w:rFonts w:cstheme="minorHAnsi"/>
          <w:sz w:val="24"/>
          <w:szCs w:val="24"/>
        </w:rPr>
        <w:t>ниво</w:t>
      </w:r>
      <w:proofErr w:type="spellEnd"/>
      <w:r w:rsidRPr="006D6F7E">
        <w:rPr>
          <w:rFonts w:cstheme="minorHAnsi"/>
          <w:sz w:val="24"/>
          <w:szCs w:val="24"/>
        </w:rPr>
        <w:t xml:space="preserve">“ </w:t>
      </w:r>
      <w:proofErr w:type="spellStart"/>
      <w:r w:rsidRPr="006D6F7E">
        <w:rPr>
          <w:rFonts w:cstheme="minorHAnsi"/>
          <w:sz w:val="24"/>
          <w:szCs w:val="24"/>
        </w:rPr>
        <w:t>имплементиран</w:t>
      </w:r>
      <w:proofErr w:type="spellEnd"/>
      <w:proofErr w:type="gram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од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Мрежата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асоцијаци</w:t>
      </w:r>
      <w:proofErr w:type="spellEnd"/>
      <w:r w:rsidR="00FB249B" w:rsidRPr="006D6F7E">
        <w:rPr>
          <w:rFonts w:cstheme="minorHAnsi"/>
          <w:sz w:val="24"/>
          <w:szCs w:val="24"/>
          <w:lang w:val="mk-MK"/>
        </w:rPr>
        <w:t>и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локални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власти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ЈИЕ - НАЛАС и </w:t>
      </w:r>
      <w:r w:rsidR="00A90FF6" w:rsidRPr="006D6F7E">
        <w:rPr>
          <w:rFonts w:cstheme="minorHAnsi"/>
          <w:sz w:val="24"/>
          <w:szCs w:val="24"/>
          <w:lang w:val="mk-MK"/>
        </w:rPr>
        <w:t xml:space="preserve">асоцијациите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локални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A90FF6" w:rsidRPr="006D6F7E">
        <w:rPr>
          <w:rFonts w:cstheme="minorHAnsi"/>
          <w:sz w:val="24"/>
          <w:szCs w:val="24"/>
          <w:lang w:val="mk-MK"/>
        </w:rPr>
        <w:t xml:space="preserve">власти </w:t>
      </w:r>
      <w:proofErr w:type="spellStart"/>
      <w:r w:rsidRPr="006D6F7E">
        <w:rPr>
          <w:rFonts w:cstheme="minorHAnsi"/>
          <w:sz w:val="24"/>
          <w:szCs w:val="24"/>
        </w:rPr>
        <w:t>од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Западен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Балкан</w:t>
      </w:r>
      <w:proofErr w:type="spellEnd"/>
      <w:r w:rsidRPr="006D6F7E">
        <w:rPr>
          <w:rFonts w:cstheme="minorHAnsi"/>
          <w:sz w:val="24"/>
          <w:szCs w:val="24"/>
        </w:rPr>
        <w:t xml:space="preserve">. </w:t>
      </w:r>
      <w:proofErr w:type="spellStart"/>
      <w:r w:rsidRPr="006D6F7E">
        <w:rPr>
          <w:rFonts w:cstheme="minorHAnsi"/>
          <w:sz w:val="24"/>
          <w:szCs w:val="24"/>
        </w:rPr>
        <w:t>Проектот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спроведува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соработка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</w:t>
      </w:r>
      <w:proofErr w:type="spellEnd"/>
      <w:r w:rsidRPr="006D6F7E">
        <w:rPr>
          <w:rFonts w:cstheme="minorHAnsi"/>
          <w:sz w:val="24"/>
          <w:szCs w:val="24"/>
        </w:rPr>
        <w:t xml:space="preserve"> ГИЗ </w:t>
      </w:r>
      <w:proofErr w:type="spellStart"/>
      <w:r w:rsidR="007162CF" w:rsidRPr="006D6F7E">
        <w:rPr>
          <w:rFonts w:cstheme="minorHAnsi"/>
          <w:sz w:val="24"/>
          <w:szCs w:val="24"/>
        </w:rPr>
        <w:t>Германско</w:t>
      </w:r>
      <w:proofErr w:type="spellEnd"/>
      <w:r w:rsidR="007162CF" w:rsidRPr="006D6F7E">
        <w:rPr>
          <w:rFonts w:cstheme="minorHAnsi"/>
          <w:sz w:val="24"/>
          <w:szCs w:val="24"/>
        </w:rPr>
        <w:t xml:space="preserve"> </w:t>
      </w:r>
      <w:proofErr w:type="spellStart"/>
      <w:r w:rsidR="007162CF" w:rsidRPr="006D6F7E">
        <w:rPr>
          <w:rFonts w:cstheme="minorHAnsi"/>
          <w:sz w:val="24"/>
          <w:szCs w:val="24"/>
        </w:rPr>
        <w:t>друштво</w:t>
      </w:r>
      <w:proofErr w:type="spellEnd"/>
      <w:r w:rsidR="007162CF" w:rsidRPr="006D6F7E">
        <w:rPr>
          <w:rFonts w:cstheme="minorHAnsi"/>
          <w:sz w:val="24"/>
          <w:szCs w:val="24"/>
        </w:rPr>
        <w:t xml:space="preserve"> </w:t>
      </w:r>
      <w:proofErr w:type="spellStart"/>
      <w:r w:rsidR="007162CF" w:rsidRPr="006D6F7E">
        <w:rPr>
          <w:rFonts w:cstheme="minorHAnsi"/>
          <w:sz w:val="24"/>
          <w:szCs w:val="24"/>
        </w:rPr>
        <w:t>за</w:t>
      </w:r>
      <w:proofErr w:type="spellEnd"/>
      <w:r w:rsidR="007162CF" w:rsidRPr="006D6F7E">
        <w:rPr>
          <w:rFonts w:cstheme="minorHAnsi"/>
          <w:sz w:val="24"/>
          <w:szCs w:val="24"/>
        </w:rPr>
        <w:t xml:space="preserve"> </w:t>
      </w:r>
      <w:proofErr w:type="spellStart"/>
      <w:r w:rsidR="007162CF" w:rsidRPr="006D6F7E">
        <w:rPr>
          <w:rFonts w:cstheme="minorHAnsi"/>
          <w:sz w:val="24"/>
          <w:szCs w:val="24"/>
        </w:rPr>
        <w:t>интернационална</w:t>
      </w:r>
      <w:proofErr w:type="spellEnd"/>
      <w:r w:rsidR="007162CF" w:rsidRPr="006D6F7E">
        <w:rPr>
          <w:rFonts w:cstheme="minorHAnsi"/>
          <w:sz w:val="24"/>
          <w:szCs w:val="24"/>
        </w:rPr>
        <w:t xml:space="preserve"> </w:t>
      </w:r>
      <w:proofErr w:type="spellStart"/>
      <w:r w:rsidR="007162CF" w:rsidRPr="006D6F7E">
        <w:rPr>
          <w:rFonts w:cstheme="minorHAnsi"/>
          <w:sz w:val="24"/>
          <w:szCs w:val="24"/>
        </w:rPr>
        <w:t>соработка</w:t>
      </w:r>
      <w:proofErr w:type="spellEnd"/>
      <w:r w:rsidR="007162CF" w:rsidRPr="006D6F7E">
        <w:rPr>
          <w:rFonts w:cstheme="minorHAnsi"/>
          <w:sz w:val="24"/>
          <w:szCs w:val="24"/>
          <w:lang w:val="mk-MK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име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Сојузното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Министерство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економска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соработка</w:t>
      </w:r>
      <w:proofErr w:type="spellEnd"/>
      <w:r w:rsidRPr="006D6F7E">
        <w:rPr>
          <w:rFonts w:cstheme="minorHAnsi"/>
          <w:sz w:val="24"/>
          <w:szCs w:val="24"/>
        </w:rPr>
        <w:t xml:space="preserve"> и </w:t>
      </w:r>
      <w:proofErr w:type="spellStart"/>
      <w:r w:rsidRPr="006D6F7E">
        <w:rPr>
          <w:rFonts w:cstheme="minorHAnsi"/>
          <w:sz w:val="24"/>
          <w:szCs w:val="24"/>
        </w:rPr>
        <w:t>развој</w:t>
      </w:r>
      <w:proofErr w:type="spellEnd"/>
      <w:r w:rsidRPr="006D6F7E">
        <w:rPr>
          <w:rFonts w:cstheme="minorHAnsi"/>
          <w:sz w:val="24"/>
          <w:szCs w:val="24"/>
        </w:rPr>
        <w:t xml:space="preserve"> (</w:t>
      </w:r>
      <w:r w:rsidR="008863F7" w:rsidRPr="006D6F7E">
        <w:rPr>
          <w:rFonts w:cstheme="minorHAnsi"/>
          <w:sz w:val="24"/>
          <w:szCs w:val="24"/>
          <w:lang w:val="mk-MK"/>
        </w:rPr>
        <w:t>БМЗ</w:t>
      </w:r>
      <w:r w:rsidRPr="006D6F7E">
        <w:rPr>
          <w:rFonts w:cstheme="minorHAnsi"/>
          <w:sz w:val="24"/>
          <w:szCs w:val="24"/>
        </w:rPr>
        <w:t>).</w:t>
      </w:r>
    </w:p>
    <w:p w14:paraId="646A9310" w14:textId="77777777" w:rsidR="005C481C" w:rsidRPr="006D6F7E" w:rsidRDefault="005C481C" w:rsidP="005C481C">
      <w:pPr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6D6F7E">
        <w:rPr>
          <w:rFonts w:cstheme="minorHAnsi"/>
          <w:b/>
          <w:bCs/>
          <w:sz w:val="24"/>
          <w:szCs w:val="24"/>
        </w:rPr>
        <w:t>Опис</w:t>
      </w:r>
      <w:proofErr w:type="spellEnd"/>
      <w:r w:rsidRPr="006D6F7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/>
          <w:bCs/>
          <w:sz w:val="24"/>
          <w:szCs w:val="24"/>
        </w:rPr>
        <w:t>на</w:t>
      </w:r>
      <w:proofErr w:type="spellEnd"/>
      <w:r w:rsidRPr="006D6F7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/>
          <w:bCs/>
          <w:sz w:val="24"/>
          <w:szCs w:val="24"/>
        </w:rPr>
        <w:t>поддршката</w:t>
      </w:r>
      <w:proofErr w:type="spellEnd"/>
      <w:r w:rsidRPr="006D6F7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/>
          <w:bCs/>
          <w:sz w:val="24"/>
          <w:szCs w:val="24"/>
        </w:rPr>
        <w:t>на</w:t>
      </w:r>
      <w:proofErr w:type="spellEnd"/>
      <w:r w:rsidRPr="006D6F7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/>
          <w:bCs/>
          <w:sz w:val="24"/>
          <w:szCs w:val="24"/>
        </w:rPr>
        <w:t>проектот</w:t>
      </w:r>
      <w:proofErr w:type="spellEnd"/>
    </w:p>
    <w:p w14:paraId="6798BCAE" w14:textId="45A36897" w:rsidR="005C481C" w:rsidRPr="006D6F7E" w:rsidRDefault="005C481C" w:rsidP="005C481C">
      <w:pPr>
        <w:jc w:val="both"/>
        <w:rPr>
          <w:rFonts w:cstheme="minorHAnsi"/>
          <w:sz w:val="24"/>
          <w:szCs w:val="24"/>
        </w:rPr>
      </w:pPr>
      <w:proofErr w:type="spellStart"/>
      <w:r w:rsidRPr="006D6F7E">
        <w:rPr>
          <w:rFonts w:cstheme="minorHAnsi"/>
          <w:sz w:val="24"/>
          <w:szCs w:val="24"/>
        </w:rPr>
        <w:t>Проектот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B57894" w:rsidRPr="006D6F7E">
        <w:rPr>
          <w:rFonts w:cstheme="minorHAnsi"/>
          <w:sz w:val="24"/>
          <w:szCs w:val="24"/>
          <w:lang w:val="mk-MK"/>
        </w:rPr>
        <w:t xml:space="preserve">ќе </w:t>
      </w:r>
      <w:r w:rsidRPr="006D6F7E">
        <w:rPr>
          <w:rFonts w:cstheme="minorHAnsi"/>
          <w:sz w:val="24"/>
          <w:szCs w:val="24"/>
          <w:lang w:val="mk-MK"/>
        </w:rPr>
        <w:t>обезбе</w:t>
      </w:r>
      <w:r w:rsidR="00B57894" w:rsidRPr="006D6F7E">
        <w:rPr>
          <w:rFonts w:cstheme="minorHAnsi"/>
          <w:sz w:val="24"/>
          <w:szCs w:val="24"/>
          <w:lang w:val="mk-MK"/>
        </w:rPr>
        <w:t>ди</w:t>
      </w:r>
      <w:r w:rsidRPr="006D6F7E">
        <w:rPr>
          <w:rFonts w:cstheme="minorHAnsi"/>
          <w:sz w:val="24"/>
          <w:szCs w:val="24"/>
          <w:lang w:val="mk-MK"/>
        </w:rPr>
        <w:t xml:space="preserve"> техничка помош на</w:t>
      </w:r>
      <w:r w:rsidRPr="006D6F7E">
        <w:rPr>
          <w:rFonts w:cstheme="minorHAnsi"/>
          <w:sz w:val="24"/>
          <w:szCs w:val="24"/>
        </w:rPr>
        <w:t xml:space="preserve"> 2 (</w:t>
      </w:r>
      <w:proofErr w:type="spellStart"/>
      <w:r w:rsidRPr="006D6F7E">
        <w:rPr>
          <w:rFonts w:cstheme="minorHAnsi"/>
          <w:sz w:val="24"/>
          <w:szCs w:val="24"/>
        </w:rPr>
        <w:t>две</w:t>
      </w:r>
      <w:proofErr w:type="spellEnd"/>
      <w:r w:rsidRPr="006D6F7E">
        <w:rPr>
          <w:rFonts w:cstheme="minorHAnsi"/>
          <w:sz w:val="24"/>
          <w:szCs w:val="24"/>
        </w:rPr>
        <w:t xml:space="preserve">) </w:t>
      </w:r>
      <w:proofErr w:type="spellStart"/>
      <w:r w:rsidRPr="006D6F7E">
        <w:rPr>
          <w:rFonts w:cstheme="minorHAnsi"/>
          <w:sz w:val="24"/>
          <w:szCs w:val="24"/>
        </w:rPr>
        <w:t>локални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самоуправи</w:t>
      </w:r>
      <w:proofErr w:type="spellEnd"/>
      <w:r w:rsidR="00685EA4" w:rsidRPr="006D6F7E">
        <w:rPr>
          <w:rFonts w:cstheme="minorHAnsi"/>
          <w:sz w:val="24"/>
          <w:szCs w:val="24"/>
          <w:lang w:val="mk-MK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цел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да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се</w:t>
      </w:r>
      <w:proofErr w:type="spellEnd"/>
      <w:r w:rsidRPr="006D6F7E">
        <w:rPr>
          <w:rFonts w:cstheme="minorHAnsi"/>
          <w:sz w:val="24"/>
          <w:szCs w:val="24"/>
        </w:rPr>
        <w:t xml:space="preserve"> з</w:t>
      </w:r>
      <w:r w:rsidR="00B57894" w:rsidRPr="006D6F7E">
        <w:rPr>
          <w:rFonts w:cstheme="minorHAnsi"/>
          <w:sz w:val="24"/>
          <w:szCs w:val="24"/>
          <w:lang w:val="mk-MK"/>
        </w:rPr>
        <w:t>ајакнат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нивните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капацитети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>:</w:t>
      </w:r>
    </w:p>
    <w:p w14:paraId="698B4051" w14:textId="57FB0653" w:rsidR="005C481C" w:rsidRPr="006D6F7E" w:rsidRDefault="005C481C" w:rsidP="005C481C">
      <w:pPr>
        <w:jc w:val="both"/>
        <w:rPr>
          <w:rFonts w:cstheme="minorHAnsi"/>
          <w:sz w:val="24"/>
          <w:szCs w:val="24"/>
        </w:rPr>
      </w:pPr>
      <w:r w:rsidRPr="006D6F7E">
        <w:rPr>
          <w:rFonts w:cstheme="minorHAnsi"/>
          <w:sz w:val="24"/>
          <w:szCs w:val="24"/>
        </w:rPr>
        <w:t xml:space="preserve">• </w:t>
      </w:r>
      <w:r w:rsidR="00650FB6" w:rsidRPr="006D6F7E">
        <w:rPr>
          <w:rFonts w:cstheme="minorHAnsi"/>
          <w:sz w:val="24"/>
          <w:szCs w:val="24"/>
          <w:lang w:val="mk-MK"/>
        </w:rPr>
        <w:t xml:space="preserve">примена на </w:t>
      </w:r>
      <w:r w:rsidR="00362771" w:rsidRPr="006D6F7E">
        <w:rPr>
          <w:rFonts w:cstheme="minorHAnsi"/>
          <w:sz w:val="24"/>
          <w:szCs w:val="24"/>
          <w:lang w:val="mk-MK"/>
        </w:rPr>
        <w:t>с</w:t>
      </w:r>
      <w:proofErr w:type="spellStart"/>
      <w:r w:rsidR="00362771" w:rsidRPr="006D6F7E">
        <w:rPr>
          <w:rFonts w:cstheme="minorHAnsi"/>
          <w:sz w:val="24"/>
          <w:szCs w:val="24"/>
        </w:rPr>
        <w:t>оцијално</w:t>
      </w:r>
      <w:proofErr w:type="spellEnd"/>
      <w:r w:rsidR="00362771" w:rsidRPr="006D6F7E">
        <w:rPr>
          <w:rFonts w:cstheme="minorHAnsi"/>
          <w:sz w:val="24"/>
          <w:szCs w:val="24"/>
        </w:rPr>
        <w:t xml:space="preserve"> </w:t>
      </w:r>
      <w:proofErr w:type="spellStart"/>
      <w:r w:rsidR="00362771" w:rsidRPr="006D6F7E">
        <w:rPr>
          <w:rFonts w:cstheme="minorHAnsi"/>
          <w:sz w:val="24"/>
          <w:szCs w:val="24"/>
        </w:rPr>
        <w:t>мапирање</w:t>
      </w:r>
      <w:proofErr w:type="spellEnd"/>
      <w:r w:rsidR="00362771" w:rsidRPr="006D6F7E">
        <w:rPr>
          <w:rFonts w:cstheme="minorHAnsi"/>
          <w:sz w:val="24"/>
          <w:szCs w:val="24"/>
          <w:lang w:val="mk-MK"/>
        </w:rPr>
        <w:t xml:space="preserve"> и</w:t>
      </w:r>
      <w:r w:rsidR="00362771" w:rsidRPr="006D6F7E">
        <w:rPr>
          <w:rFonts w:cstheme="minorHAnsi"/>
          <w:sz w:val="24"/>
          <w:szCs w:val="24"/>
        </w:rPr>
        <w:t xml:space="preserve"> </w:t>
      </w:r>
      <w:r w:rsidR="00650FB6" w:rsidRPr="006D6F7E">
        <w:rPr>
          <w:rFonts w:cstheme="minorHAnsi"/>
          <w:sz w:val="24"/>
          <w:szCs w:val="24"/>
          <w:lang w:val="mk-MK"/>
        </w:rPr>
        <w:t xml:space="preserve">принципот </w:t>
      </w:r>
      <w:r w:rsidR="00362771" w:rsidRPr="006D6F7E">
        <w:rPr>
          <w:rFonts w:cstheme="minorHAnsi"/>
          <w:sz w:val="24"/>
          <w:szCs w:val="24"/>
          <w:lang w:val="mk-MK"/>
        </w:rPr>
        <w:t>„</w:t>
      </w:r>
      <w:proofErr w:type="spellStart"/>
      <w:r w:rsidRPr="006D6F7E">
        <w:rPr>
          <w:rFonts w:cstheme="minorHAnsi"/>
          <w:sz w:val="24"/>
          <w:szCs w:val="24"/>
        </w:rPr>
        <w:t>Не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оставајте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никого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зад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6D6F7E">
        <w:rPr>
          <w:rFonts w:cstheme="minorHAnsi"/>
          <w:sz w:val="24"/>
          <w:szCs w:val="24"/>
        </w:rPr>
        <w:t>себе</w:t>
      </w:r>
      <w:proofErr w:type="spellEnd"/>
      <w:r w:rsidR="00362771" w:rsidRPr="006D6F7E">
        <w:rPr>
          <w:rFonts w:cstheme="minorHAnsi"/>
          <w:sz w:val="24"/>
          <w:szCs w:val="24"/>
          <w:lang w:val="mk-MK"/>
        </w:rPr>
        <w:t>“</w:t>
      </w:r>
      <w:r w:rsidRPr="006D6F7E">
        <w:rPr>
          <w:rFonts w:cstheme="minorHAnsi"/>
          <w:sz w:val="24"/>
          <w:szCs w:val="24"/>
        </w:rPr>
        <w:t xml:space="preserve"> (</w:t>
      </w:r>
      <w:proofErr w:type="gramEnd"/>
      <w:r w:rsidRPr="006D6F7E">
        <w:rPr>
          <w:rFonts w:cstheme="minorHAnsi"/>
          <w:sz w:val="24"/>
          <w:szCs w:val="24"/>
        </w:rPr>
        <w:t xml:space="preserve">LNOB) </w:t>
      </w:r>
      <w:r w:rsidR="00362771" w:rsidRPr="006D6F7E">
        <w:rPr>
          <w:rFonts w:cstheme="minorHAnsi"/>
          <w:sz w:val="24"/>
          <w:szCs w:val="24"/>
          <w:lang w:val="mk-MK"/>
        </w:rPr>
        <w:t xml:space="preserve">со цел идентификување на потребите на лицата со попреченост </w:t>
      </w:r>
      <w:proofErr w:type="spellStart"/>
      <w:r w:rsidRPr="006D6F7E">
        <w:rPr>
          <w:rFonts w:cstheme="minorHAnsi"/>
          <w:sz w:val="24"/>
          <w:szCs w:val="24"/>
        </w:rPr>
        <w:t>како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5752E7" w:rsidRPr="006D6F7E">
        <w:rPr>
          <w:rFonts w:cstheme="minorHAnsi"/>
          <w:sz w:val="24"/>
          <w:szCs w:val="24"/>
          <w:lang w:val="mk-MK"/>
        </w:rPr>
        <w:t>ранлива г</w:t>
      </w:r>
      <w:proofErr w:type="spellStart"/>
      <w:r w:rsidRPr="006D6F7E">
        <w:rPr>
          <w:rFonts w:cstheme="minorHAnsi"/>
          <w:sz w:val="24"/>
          <w:szCs w:val="24"/>
        </w:rPr>
        <w:t>рупа</w:t>
      </w:r>
      <w:proofErr w:type="spellEnd"/>
      <w:r w:rsidR="00362771" w:rsidRPr="006D6F7E">
        <w:rPr>
          <w:rFonts w:cstheme="minorHAnsi"/>
          <w:sz w:val="24"/>
          <w:szCs w:val="24"/>
          <w:lang w:val="mk-MK"/>
        </w:rPr>
        <w:t xml:space="preserve">, </w:t>
      </w:r>
      <w:proofErr w:type="spellStart"/>
      <w:r w:rsidRPr="006D6F7E">
        <w:rPr>
          <w:rFonts w:cstheme="minorHAnsi"/>
          <w:sz w:val="24"/>
          <w:szCs w:val="24"/>
        </w:rPr>
        <w:t>со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362771" w:rsidRPr="006D6F7E">
        <w:rPr>
          <w:rFonts w:cstheme="minorHAnsi"/>
          <w:sz w:val="24"/>
          <w:szCs w:val="24"/>
          <w:lang w:val="mk-MK"/>
        </w:rPr>
        <w:t xml:space="preserve">посебен </w:t>
      </w:r>
      <w:proofErr w:type="spellStart"/>
      <w:r w:rsidRPr="006D6F7E">
        <w:rPr>
          <w:rFonts w:cstheme="minorHAnsi"/>
          <w:sz w:val="24"/>
          <w:szCs w:val="24"/>
        </w:rPr>
        <w:t>акцент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потребите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="00362771" w:rsidRPr="006D6F7E">
        <w:rPr>
          <w:rFonts w:cstheme="minorHAnsi"/>
          <w:sz w:val="24"/>
          <w:szCs w:val="24"/>
          <w:lang w:val="mk-MK"/>
        </w:rPr>
        <w:t xml:space="preserve"> жените и девојките со попреченост</w:t>
      </w:r>
      <w:r w:rsidR="00362771" w:rsidRPr="006D6F7E">
        <w:rPr>
          <w:rFonts w:cstheme="minorHAnsi"/>
          <w:sz w:val="24"/>
          <w:szCs w:val="24"/>
        </w:rPr>
        <w:t xml:space="preserve">; </w:t>
      </w:r>
    </w:p>
    <w:p w14:paraId="1E2F4CDA" w14:textId="05E3504C" w:rsidR="005C481C" w:rsidRPr="006D6F7E" w:rsidRDefault="005C481C" w:rsidP="005C481C">
      <w:pPr>
        <w:jc w:val="both"/>
        <w:rPr>
          <w:rFonts w:cstheme="minorHAnsi"/>
          <w:sz w:val="24"/>
          <w:szCs w:val="24"/>
        </w:rPr>
      </w:pPr>
      <w:r w:rsidRPr="006D6F7E">
        <w:rPr>
          <w:rFonts w:cstheme="minorHAnsi"/>
          <w:sz w:val="24"/>
          <w:szCs w:val="24"/>
        </w:rPr>
        <w:t xml:space="preserve">• </w:t>
      </w:r>
      <w:r w:rsidR="005752E7" w:rsidRPr="006D6F7E">
        <w:rPr>
          <w:rFonts w:cstheme="minorHAnsi"/>
          <w:sz w:val="24"/>
          <w:szCs w:val="24"/>
          <w:lang w:val="mk-MK"/>
        </w:rPr>
        <w:t>подготовка на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Извештај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од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социјалното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мапирање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735516" w:rsidRPr="006D6F7E">
        <w:rPr>
          <w:rFonts w:cstheme="minorHAnsi"/>
          <w:sz w:val="24"/>
          <w:szCs w:val="24"/>
          <w:lang w:val="mk-MK"/>
        </w:rPr>
        <w:t xml:space="preserve">вклучувајќи и </w:t>
      </w:r>
      <w:proofErr w:type="spellStart"/>
      <w:r w:rsidRPr="006D6F7E">
        <w:rPr>
          <w:rFonts w:cstheme="minorHAnsi"/>
          <w:sz w:val="24"/>
          <w:szCs w:val="24"/>
        </w:rPr>
        <w:t>препораки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засновани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докази</w:t>
      </w:r>
      <w:proofErr w:type="spellEnd"/>
      <w:r w:rsidR="00735516" w:rsidRPr="006D6F7E">
        <w:rPr>
          <w:rFonts w:cstheme="minorHAnsi"/>
          <w:sz w:val="24"/>
          <w:szCs w:val="24"/>
          <w:lang w:val="mk-MK"/>
        </w:rPr>
        <w:t xml:space="preserve">, како и предлог мерки/услуги </w:t>
      </w:r>
      <w:proofErr w:type="spellStart"/>
      <w:r w:rsidRPr="006D6F7E">
        <w:rPr>
          <w:rFonts w:cstheme="minorHAnsi"/>
          <w:sz w:val="24"/>
          <w:szCs w:val="24"/>
        </w:rPr>
        <w:t>неопходни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задоволување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потребите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735516" w:rsidRPr="006D6F7E">
        <w:rPr>
          <w:rFonts w:cstheme="minorHAnsi"/>
          <w:sz w:val="24"/>
          <w:szCs w:val="24"/>
          <w:lang w:val="mk-MK"/>
        </w:rPr>
        <w:t>лицата со попреченост</w:t>
      </w:r>
      <w:r w:rsidR="00735516" w:rsidRPr="006D6F7E">
        <w:rPr>
          <w:rFonts w:cstheme="minorHAnsi"/>
          <w:sz w:val="24"/>
          <w:szCs w:val="24"/>
        </w:rPr>
        <w:t>;</w:t>
      </w:r>
    </w:p>
    <w:p w14:paraId="17A4107A" w14:textId="22150A5A" w:rsidR="005C481C" w:rsidRPr="006D6F7E" w:rsidRDefault="005C481C" w:rsidP="005C481C">
      <w:pPr>
        <w:jc w:val="both"/>
        <w:rPr>
          <w:rFonts w:cstheme="minorHAnsi"/>
          <w:sz w:val="24"/>
          <w:szCs w:val="24"/>
        </w:rPr>
      </w:pPr>
      <w:r w:rsidRPr="006D6F7E">
        <w:rPr>
          <w:rFonts w:cstheme="minorHAnsi"/>
          <w:sz w:val="24"/>
          <w:szCs w:val="24"/>
        </w:rPr>
        <w:t xml:space="preserve">• </w:t>
      </w:r>
      <w:r w:rsidR="008863F7" w:rsidRPr="006D6F7E">
        <w:rPr>
          <w:rFonts w:cstheme="minorHAnsi"/>
          <w:sz w:val="24"/>
          <w:szCs w:val="24"/>
          <w:lang w:val="mk-MK"/>
        </w:rPr>
        <w:t xml:space="preserve">интегрирање на </w:t>
      </w:r>
      <w:proofErr w:type="spellStart"/>
      <w:r w:rsidRPr="006D6F7E">
        <w:rPr>
          <w:rFonts w:cstheme="minorHAnsi"/>
          <w:sz w:val="24"/>
          <w:szCs w:val="24"/>
        </w:rPr>
        <w:t>препораки</w:t>
      </w:r>
      <w:proofErr w:type="spellEnd"/>
      <w:r w:rsidR="00FB249B" w:rsidRPr="006D6F7E">
        <w:rPr>
          <w:rFonts w:cstheme="minorHAnsi"/>
          <w:sz w:val="24"/>
          <w:szCs w:val="24"/>
          <w:lang w:val="mk-MK"/>
        </w:rPr>
        <w:t>те</w:t>
      </w:r>
      <w:r w:rsidRPr="006D6F7E">
        <w:rPr>
          <w:rFonts w:cstheme="minorHAnsi"/>
          <w:sz w:val="24"/>
          <w:szCs w:val="24"/>
        </w:rPr>
        <w:t xml:space="preserve"> </w:t>
      </w:r>
      <w:r w:rsidR="008863F7" w:rsidRPr="006D6F7E">
        <w:rPr>
          <w:rFonts w:cstheme="minorHAnsi"/>
          <w:sz w:val="24"/>
          <w:szCs w:val="24"/>
          <w:lang w:val="mk-MK"/>
        </w:rPr>
        <w:t xml:space="preserve">засновани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докази</w:t>
      </w:r>
      <w:proofErr w:type="spellEnd"/>
      <w:r w:rsidRPr="006D6F7E">
        <w:rPr>
          <w:rFonts w:cstheme="minorHAnsi"/>
          <w:sz w:val="24"/>
          <w:szCs w:val="24"/>
        </w:rPr>
        <w:t xml:space="preserve"> и </w:t>
      </w:r>
      <w:r w:rsidR="008863F7" w:rsidRPr="006D6F7E">
        <w:rPr>
          <w:rFonts w:cstheme="minorHAnsi"/>
          <w:sz w:val="24"/>
          <w:szCs w:val="24"/>
          <w:lang w:val="mk-MK"/>
        </w:rPr>
        <w:t>предлог мерки</w:t>
      </w:r>
      <w:r w:rsidRPr="006D6F7E">
        <w:rPr>
          <w:rFonts w:cstheme="minorHAnsi"/>
          <w:sz w:val="24"/>
          <w:szCs w:val="24"/>
        </w:rPr>
        <w:t>/</w:t>
      </w:r>
      <w:proofErr w:type="spellStart"/>
      <w:r w:rsidRPr="006D6F7E">
        <w:rPr>
          <w:rFonts w:cstheme="minorHAnsi"/>
          <w:sz w:val="24"/>
          <w:szCs w:val="24"/>
        </w:rPr>
        <w:t>услуги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локалните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политики</w:t>
      </w:r>
      <w:proofErr w:type="spellEnd"/>
      <w:r w:rsidR="004559F9" w:rsidRPr="006D6F7E">
        <w:rPr>
          <w:rFonts w:cstheme="minorHAnsi"/>
          <w:sz w:val="24"/>
          <w:szCs w:val="24"/>
          <w:lang w:val="mk-MK"/>
        </w:rPr>
        <w:t xml:space="preserve">, </w:t>
      </w:r>
      <w:proofErr w:type="spellStart"/>
      <w:r w:rsidRPr="006D6F7E">
        <w:rPr>
          <w:rFonts w:cstheme="minorHAnsi"/>
          <w:sz w:val="24"/>
          <w:szCs w:val="24"/>
        </w:rPr>
        <w:t>како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што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8863F7" w:rsidRPr="006D6F7E">
        <w:rPr>
          <w:rFonts w:cstheme="minorHAnsi"/>
          <w:sz w:val="24"/>
          <w:szCs w:val="24"/>
          <w:lang w:val="mk-MK"/>
        </w:rPr>
        <w:t xml:space="preserve">социјалниот план или </w:t>
      </w:r>
      <w:proofErr w:type="spellStart"/>
      <w:r w:rsidRPr="006D6F7E">
        <w:rPr>
          <w:rFonts w:cstheme="minorHAnsi"/>
          <w:sz w:val="24"/>
          <w:szCs w:val="24"/>
        </w:rPr>
        <w:t>програма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социјална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заштита</w:t>
      </w:r>
      <w:proofErr w:type="spellEnd"/>
      <w:r w:rsidRPr="006D6F7E">
        <w:rPr>
          <w:rFonts w:cstheme="minorHAnsi"/>
          <w:sz w:val="24"/>
          <w:szCs w:val="24"/>
        </w:rPr>
        <w:t>, и</w:t>
      </w:r>
    </w:p>
    <w:p w14:paraId="0C18E487" w14:textId="0A4BB54D" w:rsidR="005C481C" w:rsidRPr="006D6F7E" w:rsidRDefault="005C481C" w:rsidP="005C481C">
      <w:pPr>
        <w:jc w:val="both"/>
        <w:rPr>
          <w:rFonts w:cstheme="minorHAnsi"/>
          <w:sz w:val="24"/>
          <w:szCs w:val="24"/>
          <w:lang w:val="mk-MK"/>
        </w:rPr>
      </w:pPr>
      <w:r w:rsidRPr="006D6F7E">
        <w:rPr>
          <w:rFonts w:cstheme="minorHAnsi"/>
          <w:sz w:val="24"/>
          <w:szCs w:val="24"/>
        </w:rPr>
        <w:t xml:space="preserve">• </w:t>
      </w:r>
      <w:proofErr w:type="spellStart"/>
      <w:r w:rsidRPr="006D6F7E">
        <w:rPr>
          <w:rFonts w:cstheme="minorHAnsi"/>
          <w:sz w:val="24"/>
          <w:szCs w:val="24"/>
        </w:rPr>
        <w:t>воспостав</w:t>
      </w:r>
      <w:proofErr w:type="spellEnd"/>
      <w:r w:rsidR="008863F7" w:rsidRPr="006D6F7E">
        <w:rPr>
          <w:rFonts w:cstheme="minorHAnsi"/>
          <w:sz w:val="24"/>
          <w:szCs w:val="24"/>
          <w:lang w:val="mk-MK"/>
        </w:rPr>
        <w:t>ување</w:t>
      </w:r>
      <w:r w:rsidR="00C316F8" w:rsidRPr="006D6F7E">
        <w:rPr>
          <w:rFonts w:cstheme="minorHAnsi"/>
          <w:sz w:val="24"/>
          <w:szCs w:val="24"/>
          <w:lang w:val="mk-MK"/>
        </w:rPr>
        <w:t xml:space="preserve"> или п</w:t>
      </w:r>
      <w:r w:rsidR="00FB249B" w:rsidRPr="006D6F7E">
        <w:rPr>
          <w:rFonts w:cstheme="minorHAnsi"/>
          <w:sz w:val="24"/>
          <w:szCs w:val="24"/>
          <w:lang w:val="mk-MK"/>
        </w:rPr>
        <w:t>роширување</w:t>
      </w:r>
      <w:r w:rsidR="00C316F8" w:rsidRPr="006D6F7E">
        <w:rPr>
          <w:rFonts w:cstheme="minorHAnsi"/>
          <w:sz w:val="24"/>
          <w:szCs w:val="24"/>
          <w:lang w:val="mk-MK"/>
        </w:rPr>
        <w:t xml:space="preserve"> на услуги за рехабилитација и реинтеграција </w:t>
      </w:r>
      <w:r w:rsidR="004559F9" w:rsidRPr="006D6F7E">
        <w:rPr>
          <w:rFonts w:cstheme="minorHAnsi"/>
          <w:sz w:val="24"/>
          <w:szCs w:val="24"/>
          <w:lang w:val="mk-MK"/>
        </w:rPr>
        <w:t>на</w:t>
      </w:r>
      <w:r w:rsidR="007F3C10" w:rsidRPr="006D6F7E">
        <w:rPr>
          <w:rFonts w:cstheme="minorHAnsi"/>
          <w:sz w:val="24"/>
          <w:szCs w:val="24"/>
          <w:lang w:val="mk-MK"/>
        </w:rPr>
        <w:t xml:space="preserve"> лица со попреченост, со посебен акцент на жени и девојки со попреченост. </w:t>
      </w:r>
    </w:p>
    <w:p w14:paraId="0D0B3335" w14:textId="77777777" w:rsidR="00FB249B" w:rsidRPr="006D6F7E" w:rsidRDefault="005C481C" w:rsidP="005C481C">
      <w:pPr>
        <w:jc w:val="both"/>
        <w:rPr>
          <w:rFonts w:cstheme="minorHAnsi"/>
          <w:sz w:val="24"/>
          <w:szCs w:val="24"/>
          <w:lang w:val="mk-MK"/>
        </w:rPr>
      </w:pP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0E4C8D" w:rsidRPr="006D6F7E">
        <w:rPr>
          <w:rFonts w:cstheme="minorHAnsi"/>
          <w:sz w:val="24"/>
          <w:szCs w:val="24"/>
          <w:lang w:val="mk-MK"/>
        </w:rPr>
        <w:t>имплелемнтација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горенаведените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активности</w:t>
      </w:r>
      <w:proofErr w:type="spellEnd"/>
      <w:r w:rsidRPr="006D6F7E">
        <w:rPr>
          <w:rFonts w:cstheme="minorHAnsi"/>
          <w:sz w:val="24"/>
          <w:szCs w:val="24"/>
        </w:rPr>
        <w:t>,</w:t>
      </w:r>
      <w:r w:rsidR="004559F9" w:rsidRPr="006D6F7E">
        <w:rPr>
          <w:rFonts w:cstheme="minorHAnsi"/>
          <w:sz w:val="24"/>
          <w:szCs w:val="24"/>
          <w:lang w:val="mk-MK"/>
        </w:rPr>
        <w:t xml:space="preserve"> ЗЕЛС </w:t>
      </w:r>
      <w:proofErr w:type="spellStart"/>
      <w:r w:rsidRPr="006D6F7E">
        <w:rPr>
          <w:rFonts w:cstheme="minorHAnsi"/>
          <w:sz w:val="24"/>
          <w:szCs w:val="24"/>
        </w:rPr>
        <w:t>ќе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4559F9" w:rsidRPr="006D6F7E">
        <w:rPr>
          <w:rFonts w:cstheme="minorHAnsi"/>
          <w:sz w:val="24"/>
          <w:szCs w:val="24"/>
          <w:lang w:val="mk-MK"/>
        </w:rPr>
        <w:t xml:space="preserve">обезбеди поддршка на </w:t>
      </w:r>
      <w:proofErr w:type="spellStart"/>
      <w:r w:rsidRPr="006D6F7E">
        <w:rPr>
          <w:rFonts w:cstheme="minorHAnsi"/>
          <w:sz w:val="24"/>
          <w:szCs w:val="24"/>
        </w:rPr>
        <w:t>избраните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локални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самоуправи</w:t>
      </w:r>
      <w:proofErr w:type="spellEnd"/>
      <w:r w:rsidR="00FB249B" w:rsidRPr="006D6F7E">
        <w:rPr>
          <w:rFonts w:cstheme="minorHAnsi"/>
          <w:sz w:val="24"/>
          <w:szCs w:val="24"/>
          <w:lang w:val="mk-MK"/>
        </w:rPr>
        <w:t xml:space="preserve">. </w:t>
      </w:r>
    </w:p>
    <w:p w14:paraId="5BAECFF5" w14:textId="2E7A5858" w:rsidR="00F60868" w:rsidRPr="006D6F7E" w:rsidRDefault="005C481C" w:rsidP="005C481C">
      <w:pPr>
        <w:jc w:val="both"/>
        <w:rPr>
          <w:rFonts w:cstheme="minorHAnsi"/>
          <w:sz w:val="24"/>
          <w:szCs w:val="24"/>
        </w:rPr>
      </w:pPr>
      <w:proofErr w:type="spellStart"/>
      <w:r w:rsidRPr="006D6F7E">
        <w:rPr>
          <w:rFonts w:cstheme="minorHAnsi"/>
          <w:sz w:val="24"/>
          <w:szCs w:val="24"/>
        </w:rPr>
        <w:t>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процесот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подготовка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BE6602" w:rsidRPr="006D6F7E">
        <w:rPr>
          <w:rFonts w:cstheme="minorHAnsi"/>
          <w:sz w:val="24"/>
          <w:szCs w:val="24"/>
          <w:lang w:val="mk-MK"/>
        </w:rPr>
        <w:t xml:space="preserve">и спроведување на социјалното мапирање </w:t>
      </w:r>
      <w:proofErr w:type="spellStart"/>
      <w:r w:rsidRPr="006D6F7E">
        <w:rPr>
          <w:rFonts w:cstheme="minorHAnsi"/>
          <w:sz w:val="24"/>
          <w:szCs w:val="24"/>
        </w:rPr>
        <w:t>локалните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самоуправи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ќе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513D40" w:rsidRPr="006D6F7E">
        <w:rPr>
          <w:rFonts w:cstheme="minorHAnsi"/>
          <w:sz w:val="24"/>
          <w:szCs w:val="24"/>
          <w:lang w:val="mk-MK"/>
        </w:rPr>
        <w:t xml:space="preserve">бидат поддржани од страна на консултантски </w:t>
      </w:r>
      <w:r w:rsidR="001A65C7">
        <w:rPr>
          <w:rFonts w:cstheme="minorHAnsi"/>
          <w:sz w:val="24"/>
          <w:szCs w:val="24"/>
          <w:lang w:val="mk-MK"/>
        </w:rPr>
        <w:t>тим</w:t>
      </w:r>
      <w:r w:rsidR="00513D40" w:rsidRPr="006D6F7E">
        <w:rPr>
          <w:rFonts w:cstheme="minorHAnsi"/>
          <w:sz w:val="24"/>
          <w:szCs w:val="24"/>
          <w:lang w:val="mk-MK"/>
        </w:rPr>
        <w:t xml:space="preserve">. </w:t>
      </w:r>
      <w:proofErr w:type="spellStart"/>
      <w:r w:rsidR="00FB249B" w:rsidRPr="006D6F7E">
        <w:rPr>
          <w:rFonts w:cstheme="minorHAnsi"/>
          <w:sz w:val="24"/>
          <w:szCs w:val="24"/>
        </w:rPr>
        <w:t>Сепак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, </w:t>
      </w:r>
      <w:proofErr w:type="spellStart"/>
      <w:r w:rsidR="00FB249B" w:rsidRPr="006D6F7E">
        <w:rPr>
          <w:rFonts w:cstheme="minorHAnsi"/>
          <w:sz w:val="24"/>
          <w:szCs w:val="24"/>
        </w:rPr>
        <w:t>со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цел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да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се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зголеми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знаењето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за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r w:rsidR="003B24D3" w:rsidRPr="006D6F7E">
        <w:rPr>
          <w:rFonts w:cstheme="minorHAnsi"/>
          <w:sz w:val="24"/>
          <w:szCs w:val="24"/>
          <w:lang w:val="mk-MK"/>
        </w:rPr>
        <w:t xml:space="preserve">примена на </w:t>
      </w:r>
      <w:proofErr w:type="spellStart"/>
      <w:r w:rsidR="00FB249B" w:rsidRPr="006D6F7E">
        <w:rPr>
          <w:rFonts w:cstheme="minorHAnsi"/>
          <w:sz w:val="24"/>
          <w:szCs w:val="24"/>
        </w:rPr>
        <w:t>методологијата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за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социјално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мапирање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, </w:t>
      </w:r>
      <w:proofErr w:type="spellStart"/>
      <w:r w:rsidR="00FB249B" w:rsidRPr="006D6F7E">
        <w:rPr>
          <w:rFonts w:cstheme="minorHAnsi"/>
          <w:sz w:val="24"/>
          <w:szCs w:val="24"/>
        </w:rPr>
        <w:t>избраната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локална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самоуправа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и </w:t>
      </w:r>
      <w:proofErr w:type="spellStart"/>
      <w:r w:rsidR="00FB249B" w:rsidRPr="006D6F7E">
        <w:rPr>
          <w:rFonts w:cstheme="minorHAnsi"/>
          <w:sz w:val="24"/>
          <w:szCs w:val="24"/>
        </w:rPr>
        <w:lastRenderedPageBreak/>
        <w:t>консултан</w:t>
      </w:r>
      <w:proofErr w:type="spellEnd"/>
      <w:r w:rsidR="00FB249B" w:rsidRPr="006D6F7E">
        <w:rPr>
          <w:rFonts w:cstheme="minorHAnsi"/>
          <w:sz w:val="24"/>
          <w:szCs w:val="24"/>
          <w:lang w:val="mk-MK"/>
        </w:rPr>
        <w:t>тс</w:t>
      </w:r>
      <w:r w:rsidR="00513D40" w:rsidRPr="006D6F7E">
        <w:rPr>
          <w:rFonts w:cstheme="minorHAnsi"/>
          <w:sz w:val="24"/>
          <w:szCs w:val="24"/>
          <w:lang w:val="mk-MK"/>
        </w:rPr>
        <w:t>ки ентитет</w:t>
      </w:r>
      <w:r w:rsidR="003B24D3" w:rsidRPr="006D6F7E">
        <w:rPr>
          <w:rFonts w:cstheme="minorHAnsi"/>
          <w:sz w:val="24"/>
          <w:szCs w:val="24"/>
          <w:lang w:val="mk-MK"/>
        </w:rPr>
        <w:t xml:space="preserve"> задолжително треба </w:t>
      </w:r>
      <w:proofErr w:type="spellStart"/>
      <w:r w:rsidR="00FB249B" w:rsidRPr="006D6F7E">
        <w:rPr>
          <w:rFonts w:cstheme="minorHAnsi"/>
          <w:sz w:val="24"/>
          <w:szCs w:val="24"/>
        </w:rPr>
        <w:t>да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присуствуваат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на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онлајн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курс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што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ќе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го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обезбеди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r w:rsidR="00D60AA1" w:rsidRPr="006D6F7E">
        <w:rPr>
          <w:rFonts w:cstheme="minorHAnsi"/>
          <w:sz w:val="24"/>
          <w:szCs w:val="24"/>
          <w:lang w:val="mk-MK"/>
        </w:rPr>
        <w:t xml:space="preserve">НАЛАС </w:t>
      </w:r>
      <w:r w:rsidR="00FB249B" w:rsidRPr="006D6F7E">
        <w:rPr>
          <w:rFonts w:cstheme="minorHAnsi"/>
          <w:sz w:val="24"/>
          <w:szCs w:val="24"/>
        </w:rPr>
        <w:t>е-</w:t>
      </w:r>
      <w:proofErr w:type="spellStart"/>
      <w:r w:rsidR="00FB249B" w:rsidRPr="006D6F7E">
        <w:rPr>
          <w:rFonts w:cstheme="minorHAnsi"/>
          <w:sz w:val="24"/>
          <w:szCs w:val="24"/>
        </w:rPr>
        <w:t>Академијата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. </w:t>
      </w:r>
    </w:p>
    <w:p w14:paraId="15CBEB40" w14:textId="350733F0" w:rsidR="00FB249B" w:rsidRPr="006D6F7E" w:rsidRDefault="00145EEC" w:rsidP="005C481C">
      <w:pPr>
        <w:jc w:val="both"/>
        <w:rPr>
          <w:rFonts w:cstheme="minorHAnsi"/>
          <w:sz w:val="24"/>
          <w:szCs w:val="24"/>
        </w:rPr>
      </w:pPr>
      <w:r w:rsidRPr="006D6F7E">
        <w:rPr>
          <w:rFonts w:cstheme="minorHAnsi"/>
          <w:sz w:val="24"/>
          <w:szCs w:val="24"/>
          <w:lang w:val="mk-MK"/>
        </w:rPr>
        <w:t>И</w:t>
      </w:r>
      <w:proofErr w:type="spellStart"/>
      <w:r w:rsidR="00FB249B" w:rsidRPr="006D6F7E">
        <w:rPr>
          <w:rFonts w:cstheme="minorHAnsi"/>
          <w:sz w:val="24"/>
          <w:szCs w:val="24"/>
        </w:rPr>
        <w:t>збраните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локални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самоуправи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ќе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бидат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249B" w:rsidRPr="006D6F7E">
        <w:rPr>
          <w:rFonts w:cstheme="minorHAnsi"/>
          <w:sz w:val="24"/>
          <w:szCs w:val="24"/>
        </w:rPr>
        <w:t>поддржани</w:t>
      </w:r>
      <w:proofErr w:type="spellEnd"/>
      <w:r w:rsidR="00FB249B" w:rsidRPr="006D6F7E">
        <w:rPr>
          <w:rFonts w:cstheme="minorHAnsi"/>
          <w:sz w:val="24"/>
          <w:szCs w:val="24"/>
        </w:rPr>
        <w:t xml:space="preserve"> </w:t>
      </w:r>
      <w:r w:rsidRPr="006D6F7E">
        <w:rPr>
          <w:rFonts w:cstheme="minorHAnsi"/>
          <w:sz w:val="24"/>
          <w:szCs w:val="24"/>
          <w:lang w:val="mk-MK"/>
        </w:rPr>
        <w:t>и во процесот на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усогласување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наодите</w:t>
      </w:r>
      <w:proofErr w:type="spellEnd"/>
      <w:r w:rsidRPr="006D6F7E">
        <w:rPr>
          <w:rFonts w:cstheme="minorHAnsi"/>
          <w:sz w:val="24"/>
          <w:szCs w:val="24"/>
        </w:rPr>
        <w:t xml:space="preserve"> и </w:t>
      </w:r>
      <w:proofErr w:type="spellStart"/>
      <w:r w:rsidRPr="006D6F7E">
        <w:rPr>
          <w:rFonts w:cstheme="minorHAnsi"/>
          <w:sz w:val="24"/>
          <w:szCs w:val="24"/>
        </w:rPr>
        <w:t>заклучоците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од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социјалното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мапирање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локални</w:t>
      </w:r>
      <w:proofErr w:type="spellEnd"/>
      <w:r w:rsidRPr="006D6F7E">
        <w:rPr>
          <w:rFonts w:cstheme="minorHAnsi"/>
          <w:sz w:val="24"/>
          <w:szCs w:val="24"/>
          <w:lang w:val="mk-MK"/>
        </w:rPr>
        <w:t>те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политики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социјална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заштита</w:t>
      </w:r>
      <w:proofErr w:type="spellEnd"/>
      <w:r w:rsidRPr="006D6F7E">
        <w:rPr>
          <w:rFonts w:cstheme="minorHAnsi"/>
          <w:sz w:val="24"/>
          <w:szCs w:val="24"/>
        </w:rPr>
        <w:t xml:space="preserve"> (</w:t>
      </w:r>
      <w:r w:rsidRPr="006D6F7E">
        <w:rPr>
          <w:rFonts w:cstheme="minorHAnsi"/>
          <w:sz w:val="24"/>
          <w:szCs w:val="24"/>
          <w:lang w:val="mk-MK"/>
        </w:rPr>
        <w:t>социјален план/</w:t>
      </w:r>
      <w:proofErr w:type="spellStart"/>
      <w:r w:rsidRPr="006D6F7E">
        <w:rPr>
          <w:rFonts w:cstheme="minorHAnsi"/>
          <w:sz w:val="24"/>
          <w:szCs w:val="24"/>
        </w:rPr>
        <w:t>програма</w:t>
      </w:r>
      <w:proofErr w:type="spellEnd"/>
      <w:r w:rsidRPr="006D6F7E">
        <w:rPr>
          <w:rFonts w:cstheme="minorHAnsi"/>
          <w:sz w:val="24"/>
          <w:szCs w:val="24"/>
          <w:lang w:val="mk-MK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или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слично</w:t>
      </w:r>
      <w:proofErr w:type="spellEnd"/>
      <w:r w:rsidRPr="006D6F7E">
        <w:rPr>
          <w:rFonts w:cstheme="minorHAnsi"/>
          <w:sz w:val="24"/>
          <w:szCs w:val="24"/>
        </w:rPr>
        <w:t xml:space="preserve">) </w:t>
      </w:r>
      <w:r w:rsidR="00513D40" w:rsidRPr="006D6F7E">
        <w:rPr>
          <w:rFonts w:cstheme="minorHAnsi"/>
          <w:sz w:val="24"/>
          <w:szCs w:val="24"/>
          <w:lang w:val="mk-MK"/>
        </w:rPr>
        <w:t xml:space="preserve">од </w:t>
      </w:r>
      <w:r w:rsidRPr="006D6F7E">
        <w:rPr>
          <w:rFonts w:cstheme="minorHAnsi"/>
          <w:sz w:val="24"/>
          <w:szCs w:val="24"/>
          <w:lang w:val="mk-MK"/>
        </w:rPr>
        <w:t xml:space="preserve">страна на </w:t>
      </w:r>
      <w:r w:rsidR="00513D40" w:rsidRPr="006D6F7E">
        <w:rPr>
          <w:rFonts w:cstheme="minorHAnsi"/>
          <w:sz w:val="24"/>
          <w:szCs w:val="24"/>
          <w:lang w:val="mk-MK"/>
        </w:rPr>
        <w:t>консултантскиот ентитет</w:t>
      </w:r>
      <w:r w:rsidRPr="006D6F7E">
        <w:rPr>
          <w:rFonts w:cstheme="minorHAnsi"/>
          <w:sz w:val="24"/>
          <w:szCs w:val="24"/>
          <w:lang w:val="mk-MK"/>
        </w:rPr>
        <w:t>.</w:t>
      </w:r>
      <w:r w:rsidR="00513D40" w:rsidRPr="006D6F7E">
        <w:rPr>
          <w:rFonts w:cstheme="minorHAnsi"/>
          <w:sz w:val="24"/>
          <w:szCs w:val="24"/>
          <w:lang w:val="mk-MK"/>
        </w:rPr>
        <w:t xml:space="preserve"> </w:t>
      </w:r>
    </w:p>
    <w:p w14:paraId="62B4D3D2" w14:textId="77777777" w:rsidR="00145EEC" w:rsidRPr="006D6F7E" w:rsidRDefault="00921EED" w:rsidP="004226DB">
      <w:pPr>
        <w:jc w:val="both"/>
        <w:rPr>
          <w:rFonts w:cstheme="minorHAnsi"/>
          <w:sz w:val="24"/>
          <w:szCs w:val="24"/>
        </w:rPr>
      </w:pPr>
      <w:proofErr w:type="spellStart"/>
      <w:r w:rsidRPr="006D6F7E">
        <w:rPr>
          <w:rFonts w:cstheme="minorHAnsi"/>
          <w:sz w:val="24"/>
          <w:szCs w:val="24"/>
        </w:rPr>
        <w:t>Дополнително</w:t>
      </w:r>
      <w:proofErr w:type="spellEnd"/>
      <w:r w:rsidRPr="006D6F7E">
        <w:rPr>
          <w:rFonts w:cstheme="minorHAnsi"/>
          <w:sz w:val="24"/>
          <w:szCs w:val="24"/>
        </w:rPr>
        <w:t xml:space="preserve">, </w:t>
      </w:r>
      <w:proofErr w:type="spellStart"/>
      <w:r w:rsidRPr="006D6F7E">
        <w:rPr>
          <w:rFonts w:cstheme="minorHAnsi"/>
          <w:sz w:val="24"/>
          <w:szCs w:val="24"/>
        </w:rPr>
        <w:t>локалните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FE2B3B" w:rsidRPr="006D6F7E">
        <w:rPr>
          <w:rFonts w:cstheme="minorHAnsi"/>
          <w:sz w:val="24"/>
          <w:szCs w:val="24"/>
          <w:lang w:val="mk-MK"/>
        </w:rPr>
        <w:t xml:space="preserve">самоуправи </w:t>
      </w:r>
      <w:proofErr w:type="spellStart"/>
      <w:r w:rsidRPr="006D6F7E">
        <w:rPr>
          <w:rFonts w:cstheme="minorHAnsi"/>
          <w:sz w:val="24"/>
          <w:szCs w:val="24"/>
        </w:rPr>
        <w:t>ќе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FE2B3B" w:rsidRPr="006D6F7E">
        <w:rPr>
          <w:rFonts w:cstheme="minorHAnsi"/>
          <w:sz w:val="24"/>
          <w:szCs w:val="24"/>
          <w:lang w:val="mk-MK"/>
        </w:rPr>
        <w:t>добијат поддршка за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обезбедување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bookmarkStart w:id="0" w:name="_Hlk133340491"/>
      <w:proofErr w:type="spellStart"/>
      <w:r w:rsidRPr="006D6F7E">
        <w:rPr>
          <w:rFonts w:cstheme="minorHAnsi"/>
          <w:b/>
          <w:bCs/>
          <w:sz w:val="24"/>
          <w:szCs w:val="24"/>
        </w:rPr>
        <w:t>услуги</w:t>
      </w:r>
      <w:proofErr w:type="spellEnd"/>
      <w:r w:rsidR="00FE2B3B" w:rsidRPr="006D6F7E">
        <w:rPr>
          <w:rFonts w:cstheme="minorHAnsi"/>
          <w:b/>
          <w:bCs/>
          <w:sz w:val="24"/>
          <w:szCs w:val="24"/>
          <w:lang w:val="mk-MK"/>
        </w:rPr>
        <w:t xml:space="preserve"> за рехабилитација и реинтеграција</w:t>
      </w:r>
      <w:bookmarkEnd w:id="0"/>
      <w:r w:rsidR="00FE2B3B" w:rsidRPr="006D6F7E">
        <w:rPr>
          <w:rFonts w:cstheme="minorHAnsi"/>
          <w:b/>
          <w:bCs/>
          <w:sz w:val="24"/>
          <w:szCs w:val="24"/>
          <w:lang w:val="mk-MK"/>
        </w:rPr>
        <w:t xml:space="preserve"> на лица со попреченост</w:t>
      </w:r>
      <w:r w:rsidRPr="006D6F7E">
        <w:rPr>
          <w:rFonts w:cstheme="minorHAnsi"/>
          <w:b/>
          <w:bCs/>
          <w:sz w:val="24"/>
          <w:szCs w:val="24"/>
        </w:rPr>
        <w:t>.</w:t>
      </w:r>
      <w:r w:rsidRPr="006D6F7E">
        <w:rPr>
          <w:rFonts w:cstheme="minorHAnsi"/>
          <w:sz w:val="24"/>
          <w:szCs w:val="24"/>
        </w:rPr>
        <w:t xml:space="preserve"> </w:t>
      </w:r>
    </w:p>
    <w:p w14:paraId="7040E5E2" w14:textId="4E7EFD95" w:rsidR="005C481C" w:rsidRPr="006D6F7E" w:rsidRDefault="0077737A" w:rsidP="004226DB">
      <w:pPr>
        <w:jc w:val="both"/>
        <w:rPr>
          <w:rFonts w:cstheme="minorHAnsi"/>
          <w:sz w:val="24"/>
          <w:szCs w:val="24"/>
          <w:lang w:val="mk-MK"/>
        </w:rPr>
      </w:pPr>
      <w:r w:rsidRPr="006D6F7E">
        <w:rPr>
          <w:rFonts w:cstheme="minorHAnsi"/>
          <w:sz w:val="24"/>
          <w:szCs w:val="24"/>
          <w:lang w:val="mk-MK"/>
        </w:rPr>
        <w:t>Избраните л</w:t>
      </w:r>
      <w:proofErr w:type="spellStart"/>
      <w:r w:rsidRPr="006D6F7E">
        <w:rPr>
          <w:rFonts w:cstheme="minorHAnsi"/>
          <w:sz w:val="24"/>
          <w:szCs w:val="24"/>
        </w:rPr>
        <w:t>окални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самоуправи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Pr="006D6F7E">
        <w:rPr>
          <w:rFonts w:cstheme="minorHAnsi"/>
          <w:sz w:val="24"/>
          <w:szCs w:val="24"/>
          <w:lang w:val="mk-MK"/>
        </w:rPr>
        <w:t xml:space="preserve">ќе бидат исто така вклучени и во активности за градење на </w:t>
      </w:r>
      <w:proofErr w:type="spellStart"/>
      <w:r w:rsidR="00921EED" w:rsidRPr="006D6F7E">
        <w:rPr>
          <w:rFonts w:cstheme="minorHAnsi"/>
          <w:sz w:val="24"/>
          <w:szCs w:val="24"/>
        </w:rPr>
        <w:t>капацитети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за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воспоставување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и </w:t>
      </w:r>
      <w:proofErr w:type="spellStart"/>
      <w:r w:rsidR="00921EED" w:rsidRPr="006D6F7E">
        <w:rPr>
          <w:rFonts w:cstheme="minorHAnsi"/>
          <w:sz w:val="24"/>
          <w:szCs w:val="24"/>
        </w:rPr>
        <w:t>испорака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r w:rsidRPr="006D6F7E">
        <w:rPr>
          <w:rFonts w:cstheme="minorHAnsi"/>
          <w:sz w:val="24"/>
          <w:szCs w:val="24"/>
          <w:lang w:val="mk-MK"/>
        </w:rPr>
        <w:t xml:space="preserve">на </w:t>
      </w:r>
      <w:bookmarkStart w:id="1" w:name="_Hlk133340355"/>
      <w:proofErr w:type="spellStart"/>
      <w:r w:rsidRPr="006D6F7E">
        <w:rPr>
          <w:rFonts w:cstheme="minorHAnsi"/>
          <w:sz w:val="24"/>
          <w:szCs w:val="24"/>
        </w:rPr>
        <w:t>услуги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рехабилитација</w:t>
      </w:r>
      <w:proofErr w:type="spellEnd"/>
      <w:r w:rsidRPr="006D6F7E">
        <w:rPr>
          <w:rFonts w:cstheme="minorHAnsi"/>
          <w:sz w:val="24"/>
          <w:szCs w:val="24"/>
        </w:rPr>
        <w:t xml:space="preserve"> и </w:t>
      </w:r>
      <w:proofErr w:type="spellStart"/>
      <w:r w:rsidRPr="006D6F7E">
        <w:rPr>
          <w:rFonts w:cstheme="minorHAnsi"/>
          <w:sz w:val="24"/>
          <w:szCs w:val="24"/>
        </w:rPr>
        <w:t>реинтеграција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лица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попреченост</w:t>
      </w:r>
      <w:bookmarkEnd w:id="1"/>
      <w:proofErr w:type="spellEnd"/>
      <w:r w:rsidRPr="006D6F7E">
        <w:rPr>
          <w:rFonts w:cstheme="minorHAnsi"/>
          <w:sz w:val="24"/>
          <w:szCs w:val="24"/>
        </w:rPr>
        <w:t xml:space="preserve">. </w:t>
      </w:r>
      <w:proofErr w:type="spellStart"/>
      <w:r w:rsidR="00921EED" w:rsidRPr="006D6F7E">
        <w:rPr>
          <w:rFonts w:cstheme="minorHAnsi"/>
          <w:sz w:val="24"/>
          <w:szCs w:val="24"/>
        </w:rPr>
        <w:t>Во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r w:rsidR="00FB4BEE" w:rsidRPr="006D6F7E">
        <w:rPr>
          <w:rFonts w:cstheme="minorHAnsi"/>
          <w:sz w:val="24"/>
          <w:szCs w:val="24"/>
          <w:lang w:val="mk-MK"/>
        </w:rPr>
        <w:t>оваа</w:t>
      </w:r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насока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, </w:t>
      </w:r>
      <w:proofErr w:type="spellStart"/>
      <w:r w:rsidR="00921EED" w:rsidRPr="006D6F7E">
        <w:rPr>
          <w:rFonts w:cstheme="minorHAnsi"/>
          <w:sz w:val="24"/>
          <w:szCs w:val="24"/>
        </w:rPr>
        <w:t>ќе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се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формира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Кластер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за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учење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r w:rsidR="00FB4BEE" w:rsidRPr="006D6F7E">
        <w:rPr>
          <w:rFonts w:cstheme="minorHAnsi"/>
          <w:sz w:val="24"/>
          <w:szCs w:val="24"/>
          <w:lang w:val="mk-MK"/>
        </w:rPr>
        <w:t xml:space="preserve">за </w:t>
      </w:r>
      <w:proofErr w:type="spellStart"/>
      <w:r w:rsidR="00FB4BEE" w:rsidRPr="006D6F7E">
        <w:rPr>
          <w:rFonts w:cstheme="minorHAnsi"/>
          <w:sz w:val="24"/>
          <w:szCs w:val="24"/>
        </w:rPr>
        <w:t>услуги</w:t>
      </w:r>
      <w:proofErr w:type="spellEnd"/>
      <w:r w:rsidR="00FB4BEE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4BEE" w:rsidRPr="006D6F7E">
        <w:rPr>
          <w:rFonts w:cstheme="minorHAnsi"/>
          <w:sz w:val="24"/>
          <w:szCs w:val="24"/>
        </w:rPr>
        <w:t>за</w:t>
      </w:r>
      <w:proofErr w:type="spellEnd"/>
      <w:r w:rsidR="00FB4BEE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4BEE" w:rsidRPr="006D6F7E">
        <w:rPr>
          <w:rFonts w:cstheme="minorHAnsi"/>
          <w:sz w:val="24"/>
          <w:szCs w:val="24"/>
        </w:rPr>
        <w:t>рехабилитација</w:t>
      </w:r>
      <w:proofErr w:type="spellEnd"/>
      <w:r w:rsidR="00FB4BEE" w:rsidRPr="006D6F7E">
        <w:rPr>
          <w:rFonts w:cstheme="minorHAnsi"/>
          <w:sz w:val="24"/>
          <w:szCs w:val="24"/>
        </w:rPr>
        <w:t xml:space="preserve"> и </w:t>
      </w:r>
      <w:proofErr w:type="spellStart"/>
      <w:r w:rsidR="00FB4BEE" w:rsidRPr="006D6F7E">
        <w:rPr>
          <w:rFonts w:cstheme="minorHAnsi"/>
          <w:sz w:val="24"/>
          <w:szCs w:val="24"/>
        </w:rPr>
        <w:t>реинтеграција</w:t>
      </w:r>
      <w:proofErr w:type="spellEnd"/>
      <w:r w:rsidR="00FB4BEE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4BEE" w:rsidRPr="006D6F7E">
        <w:rPr>
          <w:rFonts w:cstheme="minorHAnsi"/>
          <w:sz w:val="24"/>
          <w:szCs w:val="24"/>
        </w:rPr>
        <w:t>на</w:t>
      </w:r>
      <w:proofErr w:type="spellEnd"/>
      <w:r w:rsidR="00FB4BEE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4BEE" w:rsidRPr="006D6F7E">
        <w:rPr>
          <w:rFonts w:cstheme="minorHAnsi"/>
          <w:sz w:val="24"/>
          <w:szCs w:val="24"/>
        </w:rPr>
        <w:t>лица</w:t>
      </w:r>
      <w:proofErr w:type="spellEnd"/>
      <w:r w:rsidR="00FB4BEE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4BEE" w:rsidRPr="006D6F7E">
        <w:rPr>
          <w:rFonts w:cstheme="minorHAnsi"/>
          <w:sz w:val="24"/>
          <w:szCs w:val="24"/>
        </w:rPr>
        <w:t>со</w:t>
      </w:r>
      <w:proofErr w:type="spellEnd"/>
      <w:r w:rsidR="00FB4BEE" w:rsidRPr="006D6F7E">
        <w:rPr>
          <w:rFonts w:cstheme="minorHAnsi"/>
          <w:sz w:val="24"/>
          <w:szCs w:val="24"/>
        </w:rPr>
        <w:t xml:space="preserve"> </w:t>
      </w:r>
      <w:proofErr w:type="spellStart"/>
      <w:r w:rsidR="00FB4BEE" w:rsidRPr="006D6F7E">
        <w:rPr>
          <w:rFonts w:cstheme="minorHAnsi"/>
          <w:sz w:val="24"/>
          <w:szCs w:val="24"/>
        </w:rPr>
        <w:t>попреченост</w:t>
      </w:r>
      <w:proofErr w:type="spellEnd"/>
      <w:r w:rsidR="00FB4BEE" w:rsidRPr="006D6F7E">
        <w:rPr>
          <w:rFonts w:cstheme="minorHAnsi"/>
          <w:sz w:val="24"/>
          <w:szCs w:val="24"/>
        </w:rPr>
        <w:t xml:space="preserve"> </w:t>
      </w:r>
      <w:r w:rsidR="00FB4BEE" w:rsidRPr="006D6F7E">
        <w:rPr>
          <w:rFonts w:cstheme="minorHAnsi"/>
          <w:sz w:val="24"/>
          <w:szCs w:val="24"/>
          <w:lang w:val="mk-MK"/>
        </w:rPr>
        <w:t xml:space="preserve">со кој </w:t>
      </w:r>
      <w:proofErr w:type="spellStart"/>
      <w:r w:rsidR="00921EED" w:rsidRPr="006D6F7E">
        <w:rPr>
          <w:rFonts w:cstheme="minorHAnsi"/>
          <w:sz w:val="24"/>
          <w:szCs w:val="24"/>
        </w:rPr>
        <w:t>ќе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управува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r w:rsidR="00FB4BEE" w:rsidRPr="006D6F7E">
        <w:rPr>
          <w:rFonts w:cstheme="minorHAnsi"/>
          <w:sz w:val="24"/>
          <w:szCs w:val="24"/>
          <w:lang w:val="mk-MK"/>
        </w:rPr>
        <w:t xml:space="preserve">ЗЕЛС, </w:t>
      </w:r>
      <w:proofErr w:type="spellStart"/>
      <w:r w:rsidR="00921EED" w:rsidRPr="006D6F7E">
        <w:rPr>
          <w:rFonts w:cstheme="minorHAnsi"/>
          <w:sz w:val="24"/>
          <w:szCs w:val="24"/>
        </w:rPr>
        <w:t>со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стручна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поддршка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на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r w:rsidR="00FB4BEE" w:rsidRPr="006D6F7E">
        <w:rPr>
          <w:rFonts w:cstheme="minorHAnsi"/>
          <w:sz w:val="24"/>
          <w:szCs w:val="24"/>
          <w:lang w:val="mk-MK"/>
        </w:rPr>
        <w:t>искусни практичари</w:t>
      </w:r>
      <w:r w:rsidR="00921EED" w:rsidRPr="006D6F7E">
        <w:rPr>
          <w:rFonts w:cstheme="minorHAnsi"/>
          <w:sz w:val="24"/>
          <w:szCs w:val="24"/>
        </w:rPr>
        <w:t xml:space="preserve">. </w:t>
      </w:r>
      <w:proofErr w:type="spellStart"/>
      <w:r w:rsidR="00921EED" w:rsidRPr="006D6F7E">
        <w:rPr>
          <w:rFonts w:cstheme="minorHAnsi"/>
          <w:sz w:val="24"/>
          <w:szCs w:val="24"/>
        </w:rPr>
        <w:t>Кластерот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за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учење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е </w:t>
      </w:r>
      <w:proofErr w:type="spellStart"/>
      <w:r w:rsidR="00921EED" w:rsidRPr="006D6F7E">
        <w:rPr>
          <w:rFonts w:cstheme="minorHAnsi"/>
          <w:sz w:val="24"/>
          <w:szCs w:val="24"/>
        </w:rPr>
        <w:t>метод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r w:rsidR="00AA7E8A" w:rsidRPr="006D6F7E">
        <w:rPr>
          <w:rFonts w:cstheme="minorHAnsi"/>
          <w:sz w:val="24"/>
          <w:szCs w:val="24"/>
          <w:lang w:val="mk-MK"/>
        </w:rPr>
        <w:t>н</w:t>
      </w:r>
      <w:r w:rsidR="00921EED" w:rsidRPr="006D6F7E">
        <w:rPr>
          <w:rFonts w:cstheme="minorHAnsi"/>
          <w:sz w:val="24"/>
          <w:szCs w:val="24"/>
        </w:rPr>
        <w:t xml:space="preserve">а </w:t>
      </w:r>
      <w:proofErr w:type="spellStart"/>
      <w:r w:rsidR="00921EED" w:rsidRPr="006D6F7E">
        <w:rPr>
          <w:rFonts w:cstheme="minorHAnsi"/>
          <w:sz w:val="24"/>
          <w:szCs w:val="24"/>
        </w:rPr>
        <w:t>учење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од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колеги</w:t>
      </w:r>
      <w:proofErr w:type="spellEnd"/>
      <w:r w:rsidR="00AA7E8A" w:rsidRPr="006D6F7E">
        <w:rPr>
          <w:rFonts w:cstheme="minorHAnsi"/>
          <w:sz w:val="24"/>
          <w:szCs w:val="24"/>
          <w:lang w:val="mk-MK"/>
        </w:rPr>
        <w:t>,</w:t>
      </w:r>
      <w:r w:rsidR="00921EED" w:rsidRPr="006D6F7E">
        <w:rPr>
          <w:rFonts w:cstheme="minorHAnsi"/>
          <w:sz w:val="24"/>
          <w:szCs w:val="24"/>
        </w:rPr>
        <w:t xml:space="preserve"> </w:t>
      </w:r>
      <w:r w:rsidR="0039030F" w:rsidRPr="006D6F7E">
        <w:rPr>
          <w:rFonts w:cstheme="minorHAnsi"/>
          <w:sz w:val="24"/>
          <w:szCs w:val="24"/>
          <w:lang w:val="mk-MK"/>
        </w:rPr>
        <w:t xml:space="preserve">преку користење на </w:t>
      </w:r>
      <w:proofErr w:type="spellStart"/>
      <w:r w:rsidR="00921EED" w:rsidRPr="006D6F7E">
        <w:rPr>
          <w:rFonts w:cstheme="minorHAnsi"/>
          <w:sz w:val="24"/>
          <w:szCs w:val="24"/>
        </w:rPr>
        <w:t>искуствата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на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вклучените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локални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власти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и </w:t>
      </w:r>
      <w:proofErr w:type="spellStart"/>
      <w:r w:rsidR="00921EED" w:rsidRPr="006D6F7E">
        <w:rPr>
          <w:rFonts w:cstheme="minorHAnsi"/>
          <w:sz w:val="24"/>
          <w:szCs w:val="24"/>
        </w:rPr>
        <w:t>знаењето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на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r w:rsidR="0039030F" w:rsidRPr="006D6F7E">
        <w:rPr>
          <w:rFonts w:cstheme="minorHAnsi"/>
          <w:sz w:val="24"/>
          <w:szCs w:val="24"/>
          <w:lang w:val="mk-MK"/>
        </w:rPr>
        <w:t>искусните практичари</w:t>
      </w:r>
      <w:r w:rsidR="007E5CD9" w:rsidRPr="006D6F7E">
        <w:rPr>
          <w:rFonts w:cstheme="minorHAnsi"/>
          <w:sz w:val="24"/>
          <w:szCs w:val="24"/>
          <w:lang w:val="mk-MK"/>
        </w:rPr>
        <w:t xml:space="preserve"> (лица ресурси)</w:t>
      </w:r>
      <w:r w:rsidR="00921EED" w:rsidRPr="006D6F7E">
        <w:rPr>
          <w:rFonts w:cstheme="minorHAnsi"/>
          <w:sz w:val="24"/>
          <w:szCs w:val="24"/>
        </w:rPr>
        <w:t xml:space="preserve">. </w:t>
      </w:r>
      <w:proofErr w:type="spellStart"/>
      <w:r w:rsidR="00921EED" w:rsidRPr="006D6F7E">
        <w:rPr>
          <w:rFonts w:cstheme="minorHAnsi"/>
          <w:sz w:val="24"/>
          <w:szCs w:val="24"/>
        </w:rPr>
        <w:t>Кластерот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за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учење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ќе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r w:rsidR="007E5CD9" w:rsidRPr="006D6F7E">
        <w:rPr>
          <w:rFonts w:cstheme="minorHAnsi"/>
          <w:sz w:val="24"/>
          <w:szCs w:val="24"/>
          <w:lang w:val="mk-MK"/>
        </w:rPr>
        <w:t xml:space="preserve">обезбеди </w:t>
      </w:r>
      <w:proofErr w:type="spellStart"/>
      <w:r w:rsidR="00921EED" w:rsidRPr="006D6F7E">
        <w:rPr>
          <w:rFonts w:cstheme="minorHAnsi"/>
          <w:sz w:val="24"/>
          <w:szCs w:val="24"/>
        </w:rPr>
        <w:t>три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настани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за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размена</w:t>
      </w:r>
      <w:proofErr w:type="spellEnd"/>
      <w:r w:rsidR="007E5CD9" w:rsidRPr="006D6F7E">
        <w:rPr>
          <w:rFonts w:cstheme="minorHAnsi"/>
          <w:sz w:val="24"/>
          <w:szCs w:val="24"/>
          <w:lang w:val="mk-MK"/>
        </w:rPr>
        <w:t xml:space="preserve"> во чии рамки </w:t>
      </w:r>
      <w:proofErr w:type="spellStart"/>
      <w:r w:rsidR="00921EED" w:rsidRPr="006D6F7E">
        <w:rPr>
          <w:rFonts w:cstheme="minorHAnsi"/>
          <w:sz w:val="24"/>
          <w:szCs w:val="24"/>
        </w:rPr>
        <w:t>членовите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на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кластерот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ќе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имаат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r w:rsidR="007E5CD9" w:rsidRPr="006D6F7E">
        <w:rPr>
          <w:rFonts w:cstheme="minorHAnsi"/>
          <w:sz w:val="24"/>
          <w:szCs w:val="24"/>
          <w:lang w:val="mk-MK"/>
        </w:rPr>
        <w:t>можност</w:t>
      </w:r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да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развијат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концепт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за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r w:rsidR="007E5CD9" w:rsidRPr="006D6F7E">
        <w:rPr>
          <w:rFonts w:cstheme="minorHAnsi"/>
          <w:sz w:val="24"/>
          <w:szCs w:val="24"/>
          <w:lang w:val="mk-MK"/>
        </w:rPr>
        <w:t>воспоставување и</w:t>
      </w:r>
      <w:r w:rsidR="00492B9A">
        <w:rPr>
          <w:rFonts w:cstheme="minorHAnsi"/>
          <w:sz w:val="24"/>
          <w:szCs w:val="24"/>
        </w:rPr>
        <w:t>/</w:t>
      </w:r>
      <w:r w:rsidR="00492B9A">
        <w:rPr>
          <w:rFonts w:cstheme="minorHAnsi"/>
          <w:sz w:val="24"/>
          <w:szCs w:val="24"/>
          <w:lang w:val="mk-MK"/>
        </w:rPr>
        <w:t>или</w:t>
      </w:r>
      <w:r w:rsidR="007E5CD9" w:rsidRPr="006D6F7E">
        <w:rPr>
          <w:rFonts w:cstheme="minorHAnsi"/>
          <w:sz w:val="24"/>
          <w:szCs w:val="24"/>
          <w:lang w:val="mk-MK"/>
        </w:rPr>
        <w:t xml:space="preserve"> обезбедување на услуги за рехабилитација и реинтеграција на лица со попреченост</w:t>
      </w:r>
      <w:r w:rsidR="00921EED" w:rsidRPr="006D6F7E">
        <w:rPr>
          <w:rFonts w:cstheme="minorHAnsi"/>
          <w:sz w:val="24"/>
          <w:szCs w:val="24"/>
        </w:rPr>
        <w:t xml:space="preserve">. </w:t>
      </w:r>
      <w:proofErr w:type="spellStart"/>
      <w:r w:rsidR="00921EED" w:rsidRPr="006D6F7E">
        <w:rPr>
          <w:rFonts w:cstheme="minorHAnsi"/>
          <w:sz w:val="24"/>
          <w:szCs w:val="24"/>
        </w:rPr>
        <w:t>Пред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r w:rsidR="00B027E7">
        <w:rPr>
          <w:rFonts w:cstheme="minorHAnsi"/>
          <w:sz w:val="24"/>
          <w:szCs w:val="24"/>
          <w:lang w:val="mk-MK"/>
        </w:rPr>
        <w:t xml:space="preserve">започнување на </w:t>
      </w:r>
      <w:proofErr w:type="spellStart"/>
      <w:r w:rsidR="00921EED" w:rsidRPr="006D6F7E">
        <w:rPr>
          <w:rFonts w:cstheme="minorHAnsi"/>
          <w:sz w:val="24"/>
          <w:szCs w:val="24"/>
        </w:rPr>
        <w:t>активностите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r w:rsidR="00B027E7">
        <w:rPr>
          <w:rFonts w:cstheme="minorHAnsi"/>
          <w:sz w:val="24"/>
          <w:szCs w:val="24"/>
          <w:lang w:val="mk-MK"/>
        </w:rPr>
        <w:t>во рамки на</w:t>
      </w:r>
      <w:r w:rsidR="00921EED" w:rsidRPr="006D6F7E">
        <w:rPr>
          <w:rFonts w:cstheme="minorHAnsi"/>
          <w:sz w:val="24"/>
          <w:szCs w:val="24"/>
        </w:rPr>
        <w:t xml:space="preserve"> </w:t>
      </w:r>
      <w:r w:rsidR="007E5CD9" w:rsidRPr="006D6F7E">
        <w:rPr>
          <w:rFonts w:cstheme="minorHAnsi"/>
          <w:sz w:val="24"/>
          <w:szCs w:val="24"/>
          <w:lang w:val="mk-MK"/>
        </w:rPr>
        <w:t>К</w:t>
      </w:r>
      <w:proofErr w:type="spellStart"/>
      <w:r w:rsidR="00921EED" w:rsidRPr="006D6F7E">
        <w:rPr>
          <w:rFonts w:cstheme="minorHAnsi"/>
          <w:sz w:val="24"/>
          <w:szCs w:val="24"/>
        </w:rPr>
        <w:t>ластерот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за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учење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, </w:t>
      </w:r>
      <w:proofErr w:type="spellStart"/>
      <w:r w:rsidR="00921EED" w:rsidRPr="006D6F7E">
        <w:rPr>
          <w:rFonts w:cstheme="minorHAnsi"/>
          <w:sz w:val="24"/>
          <w:szCs w:val="24"/>
        </w:rPr>
        <w:t>лице</w:t>
      </w:r>
      <w:proofErr w:type="spellEnd"/>
      <w:r w:rsidR="007E5CD9" w:rsidRPr="006D6F7E">
        <w:rPr>
          <w:rFonts w:cstheme="minorHAnsi"/>
          <w:sz w:val="24"/>
          <w:szCs w:val="24"/>
          <w:lang w:val="mk-MK"/>
        </w:rPr>
        <w:t>то - ресурс</w:t>
      </w:r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ќе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обезбеди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еднодневна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обука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за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bookmarkStart w:id="2" w:name="_Hlk133341495"/>
      <w:proofErr w:type="spellStart"/>
      <w:r w:rsidR="007E5CD9" w:rsidRPr="006D6F7E">
        <w:rPr>
          <w:rFonts w:cstheme="minorHAnsi"/>
          <w:sz w:val="24"/>
          <w:szCs w:val="24"/>
        </w:rPr>
        <w:t>услуги</w:t>
      </w:r>
      <w:proofErr w:type="spellEnd"/>
      <w:r w:rsidR="007E5CD9" w:rsidRPr="006D6F7E">
        <w:rPr>
          <w:rFonts w:cstheme="minorHAnsi"/>
          <w:sz w:val="24"/>
          <w:szCs w:val="24"/>
        </w:rPr>
        <w:t xml:space="preserve"> </w:t>
      </w:r>
      <w:proofErr w:type="spellStart"/>
      <w:r w:rsidR="007E5CD9" w:rsidRPr="006D6F7E">
        <w:rPr>
          <w:rFonts w:cstheme="minorHAnsi"/>
          <w:sz w:val="24"/>
          <w:szCs w:val="24"/>
        </w:rPr>
        <w:t>за</w:t>
      </w:r>
      <w:proofErr w:type="spellEnd"/>
      <w:r w:rsidR="007E5CD9" w:rsidRPr="006D6F7E">
        <w:rPr>
          <w:rFonts w:cstheme="minorHAnsi"/>
          <w:sz w:val="24"/>
          <w:szCs w:val="24"/>
        </w:rPr>
        <w:t xml:space="preserve"> </w:t>
      </w:r>
      <w:proofErr w:type="spellStart"/>
      <w:r w:rsidR="007E5CD9" w:rsidRPr="006D6F7E">
        <w:rPr>
          <w:rFonts w:cstheme="minorHAnsi"/>
          <w:sz w:val="24"/>
          <w:szCs w:val="24"/>
        </w:rPr>
        <w:t>рехабилитација</w:t>
      </w:r>
      <w:proofErr w:type="spellEnd"/>
      <w:r w:rsidR="007E5CD9" w:rsidRPr="006D6F7E">
        <w:rPr>
          <w:rFonts w:cstheme="minorHAnsi"/>
          <w:sz w:val="24"/>
          <w:szCs w:val="24"/>
        </w:rPr>
        <w:t xml:space="preserve"> и </w:t>
      </w:r>
      <w:proofErr w:type="spellStart"/>
      <w:r w:rsidR="007E5CD9" w:rsidRPr="006D6F7E">
        <w:rPr>
          <w:rFonts w:cstheme="minorHAnsi"/>
          <w:sz w:val="24"/>
          <w:szCs w:val="24"/>
        </w:rPr>
        <w:t>реинтеграција</w:t>
      </w:r>
      <w:proofErr w:type="spellEnd"/>
      <w:r w:rsidR="007E5CD9" w:rsidRPr="006D6F7E">
        <w:rPr>
          <w:rFonts w:cstheme="minorHAnsi"/>
          <w:sz w:val="24"/>
          <w:szCs w:val="24"/>
        </w:rPr>
        <w:t xml:space="preserve"> </w:t>
      </w:r>
      <w:bookmarkEnd w:id="2"/>
      <w:proofErr w:type="spellStart"/>
      <w:r w:rsidR="00921EED" w:rsidRPr="006D6F7E">
        <w:rPr>
          <w:rFonts w:cstheme="minorHAnsi"/>
          <w:sz w:val="24"/>
          <w:szCs w:val="24"/>
        </w:rPr>
        <w:t>на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избраните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локални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самоуправи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и </w:t>
      </w:r>
      <w:proofErr w:type="spellStart"/>
      <w:r w:rsidR="00921EED" w:rsidRPr="006D6F7E">
        <w:rPr>
          <w:rFonts w:cstheme="minorHAnsi"/>
          <w:sz w:val="24"/>
          <w:szCs w:val="24"/>
        </w:rPr>
        <w:t>други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заинтересирани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proofErr w:type="spellStart"/>
      <w:r w:rsidR="00921EED" w:rsidRPr="006D6F7E">
        <w:rPr>
          <w:rFonts w:cstheme="minorHAnsi"/>
          <w:sz w:val="24"/>
          <w:szCs w:val="24"/>
        </w:rPr>
        <w:t>локални</w:t>
      </w:r>
      <w:proofErr w:type="spellEnd"/>
      <w:r w:rsidR="00921EED" w:rsidRPr="006D6F7E">
        <w:rPr>
          <w:rFonts w:cstheme="minorHAnsi"/>
          <w:sz w:val="24"/>
          <w:szCs w:val="24"/>
        </w:rPr>
        <w:t xml:space="preserve"> </w:t>
      </w:r>
      <w:r w:rsidR="007E5CD9" w:rsidRPr="006D6F7E">
        <w:rPr>
          <w:rFonts w:cstheme="minorHAnsi"/>
          <w:sz w:val="24"/>
          <w:szCs w:val="24"/>
          <w:lang w:val="mk-MK"/>
        </w:rPr>
        <w:t>самоуправи.</w:t>
      </w:r>
    </w:p>
    <w:p w14:paraId="716B18DE" w14:textId="4706D9AB" w:rsidR="00AF2AD2" w:rsidRPr="006D6F7E" w:rsidRDefault="00231759" w:rsidP="00AF7620">
      <w:pPr>
        <w:jc w:val="both"/>
        <w:rPr>
          <w:rFonts w:cstheme="minorHAnsi"/>
          <w:sz w:val="24"/>
          <w:szCs w:val="24"/>
        </w:rPr>
      </w:pPr>
      <w:proofErr w:type="spellStart"/>
      <w:r w:rsidRPr="006D6F7E">
        <w:rPr>
          <w:rFonts w:cstheme="minorHAnsi"/>
          <w:sz w:val="24"/>
          <w:szCs w:val="24"/>
        </w:rPr>
        <w:t>Локалните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самоуправи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охрабруваат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да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AF7620" w:rsidRPr="006D6F7E">
        <w:rPr>
          <w:rFonts w:cstheme="minorHAnsi"/>
          <w:sz w:val="24"/>
          <w:szCs w:val="24"/>
          <w:lang w:val="mk-MK"/>
        </w:rPr>
        <w:t>воспостават</w:t>
      </w:r>
      <w:r w:rsidRPr="006D6F7E">
        <w:rPr>
          <w:rFonts w:cstheme="minorHAnsi"/>
          <w:sz w:val="24"/>
          <w:szCs w:val="24"/>
        </w:rPr>
        <w:t xml:space="preserve"> и</w:t>
      </w:r>
      <w:r w:rsidR="00492B9A">
        <w:rPr>
          <w:rFonts w:cstheme="minorHAnsi"/>
          <w:sz w:val="24"/>
          <w:szCs w:val="24"/>
          <w:lang w:val="mk-MK"/>
        </w:rPr>
        <w:t>/или</w:t>
      </w:r>
      <w:r w:rsidRPr="006D6F7E">
        <w:rPr>
          <w:rFonts w:cstheme="minorHAnsi"/>
          <w:sz w:val="24"/>
          <w:szCs w:val="24"/>
        </w:rPr>
        <w:t xml:space="preserve"> </w:t>
      </w:r>
      <w:r w:rsidR="00492B9A">
        <w:rPr>
          <w:rFonts w:cstheme="minorHAnsi"/>
          <w:sz w:val="24"/>
          <w:szCs w:val="24"/>
          <w:lang w:val="mk-MK"/>
        </w:rPr>
        <w:t>обезбедат</w:t>
      </w:r>
      <w:r w:rsidR="0063382D" w:rsidRPr="006D6F7E">
        <w:rPr>
          <w:rFonts w:cstheme="minorHAnsi"/>
          <w:sz w:val="24"/>
          <w:szCs w:val="24"/>
          <w:lang w:val="mk-MK"/>
        </w:rPr>
        <w:t xml:space="preserve"> </w:t>
      </w:r>
      <w:bookmarkStart w:id="3" w:name="_Hlk133342198"/>
      <w:proofErr w:type="spellStart"/>
      <w:r w:rsidR="00AF7620" w:rsidRPr="006D6F7E">
        <w:rPr>
          <w:rFonts w:cstheme="minorHAnsi"/>
          <w:sz w:val="24"/>
          <w:szCs w:val="24"/>
        </w:rPr>
        <w:t>услуги</w:t>
      </w:r>
      <w:proofErr w:type="spellEnd"/>
      <w:r w:rsidR="00AF7620" w:rsidRPr="006D6F7E">
        <w:rPr>
          <w:rFonts w:cstheme="minorHAnsi"/>
          <w:sz w:val="24"/>
          <w:szCs w:val="24"/>
        </w:rPr>
        <w:t xml:space="preserve"> </w:t>
      </w:r>
      <w:proofErr w:type="spellStart"/>
      <w:r w:rsidR="00AF7620" w:rsidRPr="006D6F7E">
        <w:rPr>
          <w:rFonts w:cstheme="minorHAnsi"/>
          <w:sz w:val="24"/>
          <w:szCs w:val="24"/>
        </w:rPr>
        <w:t>за</w:t>
      </w:r>
      <w:proofErr w:type="spellEnd"/>
      <w:r w:rsidR="00AF7620" w:rsidRPr="006D6F7E">
        <w:rPr>
          <w:rFonts w:cstheme="minorHAnsi"/>
          <w:sz w:val="24"/>
          <w:szCs w:val="24"/>
        </w:rPr>
        <w:t xml:space="preserve"> </w:t>
      </w:r>
      <w:proofErr w:type="spellStart"/>
      <w:r w:rsidR="00AF7620" w:rsidRPr="006D6F7E">
        <w:rPr>
          <w:rFonts w:cstheme="minorHAnsi"/>
          <w:sz w:val="24"/>
          <w:szCs w:val="24"/>
        </w:rPr>
        <w:t>рехабилитација</w:t>
      </w:r>
      <w:proofErr w:type="spellEnd"/>
      <w:r w:rsidR="00AF7620" w:rsidRPr="006D6F7E">
        <w:rPr>
          <w:rFonts w:cstheme="minorHAnsi"/>
          <w:sz w:val="24"/>
          <w:szCs w:val="24"/>
        </w:rPr>
        <w:t xml:space="preserve"> и </w:t>
      </w:r>
      <w:proofErr w:type="spellStart"/>
      <w:r w:rsidR="00AF7620" w:rsidRPr="006D6F7E">
        <w:rPr>
          <w:rFonts w:cstheme="minorHAnsi"/>
          <w:sz w:val="24"/>
          <w:szCs w:val="24"/>
        </w:rPr>
        <w:t>реинтеграција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63382D" w:rsidRPr="006D6F7E">
        <w:rPr>
          <w:rFonts w:cstheme="minorHAnsi"/>
          <w:sz w:val="24"/>
          <w:szCs w:val="24"/>
          <w:lang w:val="mk-MK"/>
        </w:rPr>
        <w:t xml:space="preserve">на лица со попреченост </w:t>
      </w:r>
      <w:bookmarkEnd w:id="3"/>
      <w:proofErr w:type="spellStart"/>
      <w:r w:rsidRPr="006D6F7E">
        <w:rPr>
          <w:rFonts w:cstheme="minorHAnsi"/>
          <w:sz w:val="24"/>
          <w:szCs w:val="24"/>
        </w:rPr>
        <w:t>со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ангажирање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лиценцирана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локална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граѓанска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организација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својство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давател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услуги</w:t>
      </w:r>
      <w:proofErr w:type="spellEnd"/>
      <w:r w:rsidRPr="006D6F7E">
        <w:rPr>
          <w:rFonts w:cstheme="minorHAnsi"/>
          <w:sz w:val="24"/>
          <w:szCs w:val="24"/>
        </w:rPr>
        <w:t xml:space="preserve">. </w:t>
      </w:r>
      <w:proofErr w:type="spellStart"/>
      <w:r w:rsidRPr="006D6F7E">
        <w:rPr>
          <w:rFonts w:cstheme="minorHAnsi"/>
          <w:sz w:val="24"/>
          <w:szCs w:val="24"/>
        </w:rPr>
        <w:t>Организацијата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ќе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биде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активно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вклучена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проектни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активности</w:t>
      </w:r>
      <w:proofErr w:type="spellEnd"/>
      <w:r w:rsidRPr="006D6F7E">
        <w:rPr>
          <w:rFonts w:cstheme="minorHAnsi"/>
          <w:sz w:val="24"/>
          <w:szCs w:val="24"/>
        </w:rPr>
        <w:t xml:space="preserve"> и </w:t>
      </w:r>
      <w:r w:rsidR="0063382D" w:rsidRPr="006D6F7E">
        <w:rPr>
          <w:rFonts w:cstheme="minorHAnsi"/>
          <w:sz w:val="24"/>
          <w:szCs w:val="24"/>
          <w:lang w:val="mk-MK"/>
        </w:rPr>
        <w:t xml:space="preserve">активности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63382D" w:rsidRPr="006D6F7E">
        <w:rPr>
          <w:rFonts w:cstheme="minorHAnsi"/>
          <w:sz w:val="24"/>
          <w:szCs w:val="24"/>
          <w:lang w:val="mk-MK"/>
        </w:rPr>
        <w:t>градење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капацитетите</w:t>
      </w:r>
      <w:proofErr w:type="spellEnd"/>
      <w:r w:rsidRPr="006D6F7E">
        <w:rPr>
          <w:rFonts w:cstheme="minorHAnsi"/>
          <w:sz w:val="24"/>
          <w:szCs w:val="24"/>
        </w:rPr>
        <w:t>.</w:t>
      </w:r>
      <w:r w:rsidR="001B6DEF" w:rsidRPr="006D6F7E">
        <w:rPr>
          <w:rFonts w:cstheme="minorHAnsi"/>
          <w:sz w:val="24"/>
          <w:szCs w:val="24"/>
        </w:rPr>
        <w:t xml:space="preserve"> </w:t>
      </w:r>
    </w:p>
    <w:p w14:paraId="146A002C" w14:textId="30252A54" w:rsidR="00EE08F5" w:rsidRPr="00D32095" w:rsidRDefault="001A0AA8" w:rsidP="00EE08F5">
      <w:pPr>
        <w:jc w:val="both"/>
        <w:rPr>
          <w:rFonts w:cstheme="minorHAnsi"/>
          <w:sz w:val="24"/>
          <w:szCs w:val="24"/>
          <w:lang w:val="mk-MK"/>
        </w:rPr>
      </w:pPr>
      <w:bookmarkStart w:id="4" w:name="_Hlk133341430"/>
      <w:r w:rsidRPr="00D32095">
        <w:rPr>
          <w:rFonts w:cstheme="minorHAnsi"/>
          <w:sz w:val="24"/>
          <w:szCs w:val="24"/>
          <w:lang w:val="mk-MK"/>
        </w:rPr>
        <w:t xml:space="preserve">Проектот ќе ги обезбеди </w:t>
      </w:r>
      <w:r w:rsidRPr="00D32095">
        <w:rPr>
          <w:rFonts w:cstheme="minorHAnsi"/>
          <w:b/>
          <w:bCs/>
          <w:sz w:val="24"/>
          <w:szCs w:val="24"/>
          <w:lang w:val="mk-MK"/>
        </w:rPr>
        <w:t>т</w:t>
      </w:r>
      <w:proofErr w:type="spellStart"/>
      <w:r w:rsidR="00E73E6B" w:rsidRPr="00D32095">
        <w:rPr>
          <w:rFonts w:cstheme="minorHAnsi"/>
          <w:b/>
          <w:bCs/>
          <w:sz w:val="24"/>
          <w:szCs w:val="24"/>
        </w:rPr>
        <w:t>рошоците</w:t>
      </w:r>
      <w:proofErr w:type="spellEnd"/>
      <w:r w:rsidR="00E73E6B"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b/>
          <w:bCs/>
          <w:sz w:val="24"/>
          <w:szCs w:val="24"/>
        </w:rPr>
        <w:t>за</w:t>
      </w:r>
      <w:proofErr w:type="spellEnd"/>
      <w:r w:rsidR="00E73E6B"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b/>
          <w:bCs/>
          <w:sz w:val="24"/>
          <w:szCs w:val="24"/>
        </w:rPr>
        <w:t>спроведување</w:t>
      </w:r>
      <w:proofErr w:type="spellEnd"/>
      <w:r w:rsidR="00E73E6B" w:rsidRPr="00D32095">
        <w:rPr>
          <w:rFonts w:cstheme="minorHAnsi"/>
          <w:b/>
          <w:bCs/>
          <w:sz w:val="24"/>
          <w:szCs w:val="24"/>
        </w:rPr>
        <w:t xml:space="preserve"> </w:t>
      </w:r>
      <w:r w:rsidR="00661F88" w:rsidRPr="00D32095">
        <w:rPr>
          <w:rFonts w:cstheme="minorHAnsi"/>
          <w:b/>
          <w:bCs/>
          <w:sz w:val="24"/>
          <w:szCs w:val="24"/>
          <w:lang w:val="mk-MK"/>
        </w:rPr>
        <w:t>на</w:t>
      </w:r>
      <w:r w:rsidR="00E73E6B"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b/>
          <w:bCs/>
          <w:sz w:val="24"/>
          <w:szCs w:val="24"/>
        </w:rPr>
        <w:t>социјално</w:t>
      </w:r>
      <w:proofErr w:type="spellEnd"/>
      <w:r w:rsidR="00661F88" w:rsidRPr="00D32095">
        <w:rPr>
          <w:rFonts w:cstheme="minorHAnsi"/>
          <w:b/>
          <w:bCs/>
          <w:sz w:val="24"/>
          <w:szCs w:val="24"/>
          <w:lang w:val="mk-MK"/>
        </w:rPr>
        <w:t>то</w:t>
      </w:r>
      <w:r w:rsidR="00E73E6B"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b/>
          <w:bCs/>
          <w:sz w:val="24"/>
          <w:szCs w:val="24"/>
        </w:rPr>
        <w:t>мапирање</w:t>
      </w:r>
      <w:proofErr w:type="spellEnd"/>
      <w:r w:rsidR="00E73E6B" w:rsidRPr="00D32095">
        <w:rPr>
          <w:rFonts w:cstheme="minorHAnsi"/>
          <w:b/>
          <w:bCs/>
          <w:sz w:val="24"/>
          <w:szCs w:val="24"/>
        </w:rPr>
        <w:t xml:space="preserve"> и </w:t>
      </w:r>
      <w:proofErr w:type="spellStart"/>
      <w:r w:rsidR="00E73E6B" w:rsidRPr="00D32095">
        <w:rPr>
          <w:rFonts w:cstheme="minorHAnsi"/>
          <w:b/>
          <w:bCs/>
          <w:sz w:val="24"/>
          <w:szCs w:val="24"/>
        </w:rPr>
        <w:t>развој</w:t>
      </w:r>
      <w:proofErr w:type="spellEnd"/>
      <w:r w:rsidR="00E73E6B"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b/>
          <w:bCs/>
          <w:sz w:val="24"/>
          <w:szCs w:val="24"/>
        </w:rPr>
        <w:t>на</w:t>
      </w:r>
      <w:proofErr w:type="spellEnd"/>
      <w:r w:rsidR="00E73E6B"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b/>
          <w:bCs/>
          <w:sz w:val="24"/>
          <w:szCs w:val="24"/>
        </w:rPr>
        <w:t>капацитети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(</w:t>
      </w:r>
      <w:proofErr w:type="spellStart"/>
      <w:r w:rsidR="00E73E6B" w:rsidRPr="00D32095">
        <w:rPr>
          <w:rFonts w:cstheme="minorHAnsi"/>
          <w:sz w:val="24"/>
          <w:szCs w:val="24"/>
        </w:rPr>
        <w:t>курс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за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е-</w:t>
      </w:r>
      <w:proofErr w:type="spellStart"/>
      <w:r w:rsidR="00E73E6B" w:rsidRPr="00D32095">
        <w:rPr>
          <w:rFonts w:cstheme="minorHAnsi"/>
          <w:sz w:val="24"/>
          <w:szCs w:val="24"/>
        </w:rPr>
        <w:t>учење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, </w:t>
      </w:r>
      <w:proofErr w:type="spellStart"/>
      <w:r w:rsidR="00E73E6B" w:rsidRPr="00D32095">
        <w:rPr>
          <w:rFonts w:cstheme="minorHAnsi"/>
          <w:sz w:val="24"/>
          <w:szCs w:val="24"/>
        </w:rPr>
        <w:t>обука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и </w:t>
      </w:r>
      <w:r w:rsidR="00661F88" w:rsidRPr="00D32095">
        <w:rPr>
          <w:rFonts w:cstheme="minorHAnsi"/>
          <w:sz w:val="24"/>
          <w:szCs w:val="24"/>
          <w:lang w:val="mk-MK"/>
        </w:rPr>
        <w:t xml:space="preserve">Кластер за </w:t>
      </w:r>
      <w:proofErr w:type="spellStart"/>
      <w:r w:rsidR="00E73E6B" w:rsidRPr="00D32095">
        <w:rPr>
          <w:rFonts w:cstheme="minorHAnsi"/>
          <w:sz w:val="24"/>
          <w:szCs w:val="24"/>
        </w:rPr>
        <w:t>учење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), </w:t>
      </w:r>
      <w:r w:rsidR="00033D59" w:rsidRPr="00D32095">
        <w:rPr>
          <w:rFonts w:cstheme="minorHAnsi"/>
          <w:sz w:val="24"/>
          <w:szCs w:val="24"/>
          <w:lang w:val="mk-MK"/>
        </w:rPr>
        <w:t xml:space="preserve">како и </w:t>
      </w:r>
      <w:proofErr w:type="spellStart"/>
      <w:r w:rsidR="00E73E6B" w:rsidRPr="00D32095">
        <w:rPr>
          <w:rFonts w:cstheme="minorHAnsi"/>
          <w:b/>
          <w:bCs/>
          <w:sz w:val="24"/>
          <w:szCs w:val="24"/>
        </w:rPr>
        <w:t>трошоците</w:t>
      </w:r>
      <w:proofErr w:type="spellEnd"/>
      <w:r w:rsidR="00E73E6B"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b/>
          <w:bCs/>
          <w:sz w:val="24"/>
          <w:szCs w:val="24"/>
        </w:rPr>
        <w:t>поврзани</w:t>
      </w:r>
      <w:proofErr w:type="spellEnd"/>
      <w:r w:rsidR="00E73E6B"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b/>
          <w:bCs/>
          <w:sz w:val="24"/>
          <w:szCs w:val="24"/>
        </w:rPr>
        <w:t>со</w:t>
      </w:r>
      <w:proofErr w:type="spellEnd"/>
      <w:r w:rsidR="00E73E6B" w:rsidRPr="00D32095">
        <w:rPr>
          <w:rFonts w:cstheme="minorHAnsi"/>
          <w:b/>
          <w:bCs/>
          <w:sz w:val="24"/>
          <w:szCs w:val="24"/>
        </w:rPr>
        <w:t xml:space="preserve"> </w:t>
      </w:r>
      <w:bookmarkStart w:id="5" w:name="_Hlk133342351"/>
      <w:r w:rsidR="008B712B" w:rsidRPr="00D32095">
        <w:rPr>
          <w:rFonts w:cstheme="minorHAnsi"/>
          <w:b/>
          <w:bCs/>
          <w:sz w:val="24"/>
          <w:szCs w:val="24"/>
          <w:lang w:val="mk-MK"/>
        </w:rPr>
        <w:t xml:space="preserve">развој на </w:t>
      </w:r>
      <w:proofErr w:type="spellStart"/>
      <w:r w:rsidRPr="00D32095">
        <w:rPr>
          <w:rFonts w:cstheme="minorHAnsi"/>
          <w:b/>
          <w:bCs/>
          <w:sz w:val="24"/>
          <w:szCs w:val="24"/>
        </w:rPr>
        <w:t>услуги</w:t>
      </w:r>
      <w:proofErr w:type="spellEnd"/>
      <w:r w:rsidRPr="00D32095">
        <w:rPr>
          <w:rFonts w:cstheme="minorHAnsi"/>
          <w:b/>
          <w:bCs/>
          <w:sz w:val="24"/>
          <w:szCs w:val="24"/>
          <w:lang w:val="mk-MK"/>
        </w:rPr>
        <w:t>те</w:t>
      </w:r>
      <w:r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32095">
        <w:rPr>
          <w:rFonts w:cstheme="minorHAnsi"/>
          <w:b/>
          <w:bCs/>
          <w:sz w:val="24"/>
          <w:szCs w:val="24"/>
        </w:rPr>
        <w:t>за</w:t>
      </w:r>
      <w:proofErr w:type="spellEnd"/>
      <w:r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32095">
        <w:rPr>
          <w:rFonts w:cstheme="minorHAnsi"/>
          <w:b/>
          <w:bCs/>
          <w:sz w:val="24"/>
          <w:szCs w:val="24"/>
        </w:rPr>
        <w:t>рехабилитација</w:t>
      </w:r>
      <w:proofErr w:type="spellEnd"/>
      <w:r w:rsidRPr="00D32095">
        <w:rPr>
          <w:rFonts w:cstheme="minorHAnsi"/>
          <w:b/>
          <w:bCs/>
          <w:sz w:val="24"/>
          <w:szCs w:val="24"/>
        </w:rPr>
        <w:t xml:space="preserve"> и </w:t>
      </w:r>
      <w:proofErr w:type="spellStart"/>
      <w:r w:rsidRPr="00D32095">
        <w:rPr>
          <w:rFonts w:cstheme="minorHAnsi"/>
          <w:b/>
          <w:bCs/>
          <w:sz w:val="24"/>
          <w:szCs w:val="24"/>
        </w:rPr>
        <w:t>реинтеграција</w:t>
      </w:r>
      <w:proofErr w:type="spellEnd"/>
      <w:r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32095">
        <w:rPr>
          <w:rFonts w:cstheme="minorHAnsi"/>
          <w:b/>
          <w:bCs/>
          <w:sz w:val="24"/>
          <w:szCs w:val="24"/>
        </w:rPr>
        <w:t>на</w:t>
      </w:r>
      <w:proofErr w:type="spellEnd"/>
      <w:r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32095">
        <w:rPr>
          <w:rFonts w:cstheme="minorHAnsi"/>
          <w:b/>
          <w:bCs/>
          <w:sz w:val="24"/>
          <w:szCs w:val="24"/>
        </w:rPr>
        <w:t>лица</w:t>
      </w:r>
      <w:proofErr w:type="spellEnd"/>
      <w:r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32095">
        <w:rPr>
          <w:rFonts w:cstheme="minorHAnsi"/>
          <w:b/>
          <w:bCs/>
          <w:sz w:val="24"/>
          <w:szCs w:val="24"/>
        </w:rPr>
        <w:t>со</w:t>
      </w:r>
      <w:proofErr w:type="spellEnd"/>
      <w:r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32095">
        <w:rPr>
          <w:rFonts w:cstheme="minorHAnsi"/>
          <w:b/>
          <w:bCs/>
          <w:sz w:val="24"/>
          <w:szCs w:val="24"/>
        </w:rPr>
        <w:t>попреченост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bookmarkEnd w:id="5"/>
      <w:r w:rsidR="00E73E6B" w:rsidRPr="00D32095">
        <w:rPr>
          <w:rFonts w:cstheme="minorHAnsi"/>
          <w:sz w:val="24"/>
          <w:szCs w:val="24"/>
        </w:rPr>
        <w:t>(</w:t>
      </w:r>
      <w:proofErr w:type="spellStart"/>
      <w:r w:rsidR="00E73E6B" w:rsidRPr="00D32095">
        <w:rPr>
          <w:rFonts w:cstheme="minorHAnsi"/>
          <w:sz w:val="24"/>
          <w:szCs w:val="24"/>
        </w:rPr>
        <w:t>развој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на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капацитети-обука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, </w:t>
      </w:r>
      <w:proofErr w:type="spellStart"/>
      <w:r w:rsidR="00E73E6B" w:rsidRPr="00D32095">
        <w:rPr>
          <w:rFonts w:cstheme="minorHAnsi"/>
          <w:sz w:val="24"/>
          <w:szCs w:val="24"/>
        </w:rPr>
        <w:t>опрема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или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директни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активности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за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социјалната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услуга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), </w:t>
      </w:r>
      <w:proofErr w:type="spellStart"/>
      <w:r w:rsidR="00E73E6B" w:rsidRPr="00D32095">
        <w:rPr>
          <w:rFonts w:cstheme="minorHAnsi"/>
          <w:sz w:val="24"/>
          <w:szCs w:val="24"/>
        </w:rPr>
        <w:t>во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износ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од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8.000 </w:t>
      </w:r>
      <w:proofErr w:type="spellStart"/>
      <w:r w:rsidR="00E73E6B" w:rsidRPr="00D32095">
        <w:rPr>
          <w:rFonts w:cstheme="minorHAnsi"/>
          <w:sz w:val="24"/>
          <w:szCs w:val="24"/>
        </w:rPr>
        <w:t>евра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по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избрана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локална</w:t>
      </w:r>
      <w:proofErr w:type="spellEnd"/>
      <w:r w:rsidR="00E73E6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E73E6B" w:rsidRPr="00D32095">
        <w:rPr>
          <w:rFonts w:cstheme="minorHAnsi"/>
          <w:sz w:val="24"/>
          <w:szCs w:val="24"/>
        </w:rPr>
        <w:t>самоуправа</w:t>
      </w:r>
      <w:proofErr w:type="spellEnd"/>
      <w:r w:rsidR="00E73E6B" w:rsidRPr="00D32095">
        <w:rPr>
          <w:rFonts w:cstheme="minorHAnsi"/>
          <w:sz w:val="24"/>
          <w:szCs w:val="24"/>
        </w:rPr>
        <w:t>.</w:t>
      </w:r>
      <w:r w:rsidR="008B712B" w:rsidRPr="00D32095">
        <w:rPr>
          <w:rFonts w:cstheme="minorHAnsi"/>
          <w:sz w:val="24"/>
          <w:szCs w:val="24"/>
        </w:rPr>
        <w:t xml:space="preserve"> </w:t>
      </w:r>
      <w:r w:rsidR="008B712B" w:rsidRPr="00D32095">
        <w:rPr>
          <w:rFonts w:cstheme="minorHAnsi"/>
          <w:sz w:val="24"/>
          <w:szCs w:val="24"/>
          <w:lang w:val="mk-MK"/>
        </w:rPr>
        <w:t>Во рамки на т</w:t>
      </w:r>
      <w:proofErr w:type="spellStart"/>
      <w:r w:rsidR="008B712B" w:rsidRPr="00D32095">
        <w:rPr>
          <w:rFonts w:cstheme="minorHAnsi"/>
          <w:sz w:val="24"/>
          <w:szCs w:val="24"/>
        </w:rPr>
        <w:t>рошоците</w:t>
      </w:r>
      <w:proofErr w:type="spellEnd"/>
      <w:r w:rsidR="008B712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8B712B" w:rsidRPr="00D32095">
        <w:rPr>
          <w:rFonts w:cstheme="minorHAnsi"/>
          <w:sz w:val="24"/>
          <w:szCs w:val="24"/>
        </w:rPr>
        <w:t>поврзани</w:t>
      </w:r>
      <w:proofErr w:type="spellEnd"/>
      <w:r w:rsidR="008B712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8B712B" w:rsidRPr="00D32095">
        <w:rPr>
          <w:rFonts w:cstheme="minorHAnsi"/>
          <w:sz w:val="24"/>
          <w:szCs w:val="24"/>
        </w:rPr>
        <w:t>со</w:t>
      </w:r>
      <w:proofErr w:type="spellEnd"/>
      <w:r w:rsidR="008B712B" w:rsidRPr="00D32095">
        <w:rPr>
          <w:rFonts w:cstheme="minorHAnsi"/>
          <w:sz w:val="24"/>
          <w:szCs w:val="24"/>
        </w:rPr>
        <w:t xml:space="preserve"> </w:t>
      </w:r>
      <w:r w:rsidR="008B712B" w:rsidRPr="00D32095">
        <w:rPr>
          <w:rFonts w:cstheme="minorHAnsi"/>
          <w:sz w:val="24"/>
          <w:szCs w:val="24"/>
          <w:lang w:val="mk-MK"/>
        </w:rPr>
        <w:t>развој на</w:t>
      </w:r>
      <w:r w:rsidR="008B712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8B712B" w:rsidRPr="00D32095">
        <w:rPr>
          <w:rFonts w:cstheme="minorHAnsi"/>
          <w:sz w:val="24"/>
          <w:szCs w:val="24"/>
        </w:rPr>
        <w:t>услугите</w:t>
      </w:r>
      <w:proofErr w:type="spellEnd"/>
      <w:r w:rsidR="008B712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8B712B" w:rsidRPr="00D32095">
        <w:rPr>
          <w:rFonts w:cstheme="minorHAnsi"/>
          <w:sz w:val="24"/>
          <w:szCs w:val="24"/>
        </w:rPr>
        <w:t>за</w:t>
      </w:r>
      <w:proofErr w:type="spellEnd"/>
      <w:r w:rsidR="008B712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8B712B" w:rsidRPr="00D32095">
        <w:rPr>
          <w:rFonts w:cstheme="minorHAnsi"/>
          <w:sz w:val="24"/>
          <w:szCs w:val="24"/>
        </w:rPr>
        <w:t>рехабилитација</w:t>
      </w:r>
      <w:proofErr w:type="spellEnd"/>
      <w:r w:rsidR="008B712B" w:rsidRPr="00D32095">
        <w:rPr>
          <w:rFonts w:cstheme="minorHAnsi"/>
          <w:sz w:val="24"/>
          <w:szCs w:val="24"/>
        </w:rPr>
        <w:t xml:space="preserve"> и </w:t>
      </w:r>
      <w:proofErr w:type="spellStart"/>
      <w:r w:rsidR="008B712B" w:rsidRPr="00D32095">
        <w:rPr>
          <w:rFonts w:cstheme="minorHAnsi"/>
          <w:sz w:val="24"/>
          <w:szCs w:val="24"/>
        </w:rPr>
        <w:t>реинтеграција</w:t>
      </w:r>
      <w:proofErr w:type="spellEnd"/>
      <w:r w:rsidR="008B712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8B712B" w:rsidRPr="00D32095">
        <w:rPr>
          <w:rFonts w:cstheme="minorHAnsi"/>
          <w:sz w:val="24"/>
          <w:szCs w:val="24"/>
        </w:rPr>
        <w:t>на</w:t>
      </w:r>
      <w:proofErr w:type="spellEnd"/>
      <w:r w:rsidR="008B712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8B712B" w:rsidRPr="00D32095">
        <w:rPr>
          <w:rFonts w:cstheme="minorHAnsi"/>
          <w:sz w:val="24"/>
          <w:szCs w:val="24"/>
        </w:rPr>
        <w:t>лица</w:t>
      </w:r>
      <w:proofErr w:type="spellEnd"/>
      <w:r w:rsidR="008B712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8B712B" w:rsidRPr="00D32095">
        <w:rPr>
          <w:rFonts w:cstheme="minorHAnsi"/>
          <w:sz w:val="24"/>
          <w:szCs w:val="24"/>
        </w:rPr>
        <w:t>со</w:t>
      </w:r>
      <w:proofErr w:type="spellEnd"/>
      <w:r w:rsidR="008B712B" w:rsidRPr="00D32095">
        <w:rPr>
          <w:rFonts w:cstheme="minorHAnsi"/>
          <w:sz w:val="24"/>
          <w:szCs w:val="24"/>
        </w:rPr>
        <w:t xml:space="preserve"> </w:t>
      </w:r>
      <w:proofErr w:type="spellStart"/>
      <w:r w:rsidR="008B712B" w:rsidRPr="00D32095">
        <w:rPr>
          <w:rFonts w:cstheme="minorHAnsi"/>
          <w:sz w:val="24"/>
          <w:szCs w:val="24"/>
        </w:rPr>
        <w:t>попреченост</w:t>
      </w:r>
      <w:proofErr w:type="spellEnd"/>
      <w:r w:rsidR="008B712B" w:rsidRPr="00D32095">
        <w:rPr>
          <w:rFonts w:cstheme="minorHAnsi"/>
          <w:sz w:val="24"/>
          <w:szCs w:val="24"/>
          <w:lang w:val="mk-MK"/>
        </w:rPr>
        <w:t xml:space="preserve">, проектот нема да обезбедува </w:t>
      </w:r>
      <w:r w:rsidR="00147CB3" w:rsidRPr="00D32095">
        <w:rPr>
          <w:rFonts w:cstheme="minorHAnsi"/>
          <w:sz w:val="24"/>
          <w:szCs w:val="24"/>
          <w:lang w:val="mk-MK"/>
        </w:rPr>
        <w:t xml:space="preserve">плати за лица вклучени во проектните активности. </w:t>
      </w:r>
    </w:p>
    <w:bookmarkEnd w:id="4"/>
    <w:p w14:paraId="309C6811" w14:textId="0D2B27BA" w:rsidR="008C3284" w:rsidRPr="008B712B" w:rsidRDefault="008C3284" w:rsidP="009554A2">
      <w:pPr>
        <w:pStyle w:val="Heading1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mk-MK"/>
        </w:rPr>
      </w:pP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Избраните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локални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самоуправи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  <w:lang w:val="mk-MK"/>
        </w:rPr>
        <w:t xml:space="preserve">се очекува дека ќе покажат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силна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политичка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посветеност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r w:rsidR="009B78EC">
        <w:rPr>
          <w:rFonts w:asciiTheme="minorHAnsi" w:eastAsiaTheme="minorHAnsi" w:hAnsiTheme="minorHAnsi" w:cstheme="minorHAnsi"/>
          <w:color w:val="auto"/>
          <w:sz w:val="24"/>
          <w:szCs w:val="24"/>
          <w:lang w:val="mk-MK"/>
        </w:rPr>
        <w:t>како и</w:t>
      </w:r>
      <w:r w:rsidR="009B78EC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активно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учество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на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најмалку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двајца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претставници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од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општинската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администрација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во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активностите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r w:rsidR="00B027E7">
        <w:rPr>
          <w:rFonts w:asciiTheme="minorHAnsi" w:eastAsiaTheme="minorHAnsi" w:hAnsiTheme="minorHAnsi" w:cstheme="minorHAnsi"/>
          <w:color w:val="auto"/>
          <w:sz w:val="24"/>
          <w:szCs w:val="24"/>
          <w:lang w:val="mk-MK"/>
        </w:rPr>
        <w:t>во текот на</w:t>
      </w:r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целото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времетраење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на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проектот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Локалните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самоуправи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исто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така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, </w:t>
      </w:r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  <w:lang w:val="mk-MK"/>
        </w:rPr>
        <w:t>треба да</w:t>
      </w:r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имаат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воспоставено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соработка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/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партнерство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со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локалната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граѓанска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организација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давател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на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социјални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услуги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)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која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ќе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биде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одговорна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за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испораката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на</w:t>
      </w:r>
      <w:proofErr w:type="spellEnd"/>
      <w:r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  <w:lang w:val="mk-MK"/>
        </w:rPr>
        <w:t xml:space="preserve">услугите </w:t>
      </w:r>
      <w:proofErr w:type="spellStart"/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за</w:t>
      </w:r>
      <w:proofErr w:type="spellEnd"/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рехабилитација</w:t>
      </w:r>
      <w:proofErr w:type="spellEnd"/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и </w:t>
      </w:r>
      <w:proofErr w:type="spellStart"/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реинтеграција</w:t>
      </w:r>
      <w:proofErr w:type="spellEnd"/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на</w:t>
      </w:r>
      <w:proofErr w:type="spellEnd"/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лица</w:t>
      </w:r>
      <w:proofErr w:type="spellEnd"/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со</w:t>
      </w:r>
      <w:proofErr w:type="spellEnd"/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>попреченост</w:t>
      </w:r>
      <w:proofErr w:type="spellEnd"/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  <w:lang w:val="mk-MK"/>
        </w:rPr>
        <w:t>.</w:t>
      </w:r>
      <w:r w:rsidR="009554A2" w:rsidRPr="006D6F7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Дополнително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од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локалните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власти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се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очекува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да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обезбедат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кофинансирање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на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активностите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поврзани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со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mk-MK"/>
        </w:rPr>
        <w:t xml:space="preserve">воспоставувањето </w:t>
      </w:r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и</w:t>
      </w:r>
      <w:r w:rsidR="001A65C7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mk-MK"/>
        </w:rPr>
        <w:t>/или</w:t>
      </w:r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2B9A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mk-MK"/>
        </w:rPr>
        <w:t>обезбедувањето</w:t>
      </w:r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на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услугите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за</w:t>
      </w:r>
      <w:proofErr w:type="spellEnd"/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рехабилитација</w:t>
      </w:r>
      <w:proofErr w:type="spellEnd"/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и </w:t>
      </w:r>
      <w:proofErr w:type="spellStart"/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реинтеграција</w:t>
      </w:r>
      <w:proofErr w:type="spellEnd"/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на</w:t>
      </w:r>
      <w:proofErr w:type="spellEnd"/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лица</w:t>
      </w:r>
      <w:proofErr w:type="spellEnd"/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со</w:t>
      </w:r>
      <w:proofErr w:type="spellEnd"/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попреченост</w:t>
      </w:r>
      <w:proofErr w:type="spellEnd"/>
      <w:r w:rsidR="003B480B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со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цел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т</w:t>
      </w:r>
      <w:r w:rsidR="00F53933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mk-MK"/>
        </w:rPr>
        <w:t>ие</w:t>
      </w:r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да</w:t>
      </w:r>
      <w:proofErr w:type="spellEnd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бид</w:t>
      </w:r>
      <w:proofErr w:type="spellEnd"/>
      <w:r w:rsidR="009B78EC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mk-MK"/>
        </w:rPr>
        <w:t>ат</w:t>
      </w:r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одржлив</w:t>
      </w:r>
      <w:proofErr w:type="spellEnd"/>
      <w:r w:rsidR="00492B9A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mk-MK"/>
        </w:rPr>
        <w:t>и</w:t>
      </w:r>
      <w:r w:rsidR="001A65C7" w:rsidRPr="008B712B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mk-MK"/>
        </w:rPr>
        <w:t>.</w:t>
      </w:r>
    </w:p>
    <w:p w14:paraId="5BEB1EEA" w14:textId="77777777" w:rsidR="003C0F46" w:rsidRPr="006D6F7E" w:rsidRDefault="003C0F46" w:rsidP="003C0F46"/>
    <w:p w14:paraId="3BCF9DF8" w14:textId="77777777" w:rsidR="003C0F46" w:rsidRPr="006D6F7E" w:rsidRDefault="003C0F46" w:rsidP="003C0F46"/>
    <w:p w14:paraId="30BAEA6D" w14:textId="15FD6462" w:rsidR="00AF1DD3" w:rsidRPr="006D6F7E" w:rsidRDefault="00AF1DD3" w:rsidP="00AD4144">
      <w:pPr>
        <w:pStyle w:val="Heading1"/>
        <w:rPr>
          <w:rFonts w:asciiTheme="minorHAnsi" w:hAnsiTheme="minorHAnsi" w:cstheme="minorHAnsi"/>
          <w:lang w:val="mk-MK"/>
        </w:rPr>
      </w:pPr>
      <w:r w:rsidRPr="006D6F7E">
        <w:rPr>
          <w:rFonts w:asciiTheme="minorHAnsi" w:hAnsiTheme="minorHAnsi" w:cstheme="minorHAnsi"/>
          <w:lang w:val="mk-MK"/>
        </w:rPr>
        <w:lastRenderedPageBreak/>
        <w:t>Календар на активности</w:t>
      </w:r>
    </w:p>
    <w:p w14:paraId="49F6EECE" w14:textId="77777777" w:rsidR="003C0F46" w:rsidRPr="006D6F7E" w:rsidRDefault="003C0F46" w:rsidP="003C0F46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7"/>
        <w:gridCol w:w="3024"/>
        <w:gridCol w:w="3199"/>
      </w:tblGrid>
      <w:tr w:rsidR="00AF2AD2" w:rsidRPr="006D6F7E" w14:paraId="4333C0C9" w14:textId="77777777" w:rsidTr="00AF2AD2">
        <w:tc>
          <w:tcPr>
            <w:tcW w:w="3527" w:type="dxa"/>
          </w:tcPr>
          <w:p w14:paraId="31CAB749" w14:textId="1987B7E4" w:rsidR="00AF2AD2" w:rsidRPr="006D6F7E" w:rsidRDefault="00AF1DD3" w:rsidP="00AF2AD2">
            <w:pPr>
              <w:rPr>
                <w:rFonts w:cstheme="minorHAnsi"/>
                <w:b/>
                <w:bCs/>
                <w:sz w:val="24"/>
                <w:szCs w:val="24"/>
                <w:lang w:val="mk-MK"/>
              </w:rPr>
            </w:pPr>
            <w:r w:rsidRPr="006D6F7E">
              <w:rPr>
                <w:rFonts w:cstheme="minorHAnsi"/>
                <w:b/>
                <w:bCs/>
                <w:sz w:val="24"/>
                <w:szCs w:val="24"/>
                <w:lang w:val="mk-MK"/>
              </w:rPr>
              <w:t>Активност</w:t>
            </w:r>
          </w:p>
        </w:tc>
        <w:tc>
          <w:tcPr>
            <w:tcW w:w="3024" w:type="dxa"/>
          </w:tcPr>
          <w:p w14:paraId="2F38D88E" w14:textId="3C98B7CA" w:rsidR="00AF2AD2" w:rsidRPr="006D6F7E" w:rsidRDefault="00AF1DD3" w:rsidP="00AF2AD2">
            <w:pPr>
              <w:rPr>
                <w:rFonts w:cstheme="minorHAnsi"/>
                <w:b/>
                <w:bCs/>
                <w:sz w:val="24"/>
                <w:szCs w:val="24"/>
                <w:lang w:val="mk-MK"/>
              </w:rPr>
            </w:pPr>
            <w:r w:rsidRPr="006D6F7E">
              <w:rPr>
                <w:rFonts w:cstheme="minorHAnsi"/>
                <w:b/>
                <w:bCs/>
                <w:sz w:val="24"/>
                <w:szCs w:val="24"/>
                <w:lang w:val="mk-MK"/>
              </w:rPr>
              <w:t>Учесници</w:t>
            </w:r>
          </w:p>
        </w:tc>
        <w:tc>
          <w:tcPr>
            <w:tcW w:w="3199" w:type="dxa"/>
          </w:tcPr>
          <w:p w14:paraId="48E6395F" w14:textId="2BDC5C20" w:rsidR="00AF2AD2" w:rsidRPr="006D6F7E" w:rsidRDefault="00AF1DD3" w:rsidP="00AF2AD2">
            <w:pPr>
              <w:rPr>
                <w:rFonts w:cstheme="minorHAnsi"/>
                <w:b/>
                <w:bCs/>
                <w:sz w:val="24"/>
                <w:szCs w:val="24"/>
                <w:lang w:val="mk-MK"/>
              </w:rPr>
            </w:pPr>
            <w:r w:rsidRPr="006D6F7E">
              <w:rPr>
                <w:rFonts w:cstheme="minorHAnsi"/>
                <w:b/>
                <w:bCs/>
                <w:sz w:val="24"/>
                <w:szCs w:val="24"/>
                <w:lang w:val="mk-MK"/>
              </w:rPr>
              <w:t>Период</w:t>
            </w:r>
          </w:p>
        </w:tc>
      </w:tr>
      <w:tr w:rsidR="00AF2AD2" w:rsidRPr="006D6F7E" w14:paraId="3FD689D1" w14:textId="77777777" w:rsidTr="00AF2AD2">
        <w:tc>
          <w:tcPr>
            <w:tcW w:w="3527" w:type="dxa"/>
          </w:tcPr>
          <w:p w14:paraId="411897B1" w14:textId="231CA1E9" w:rsidR="00AF2AD2" w:rsidRPr="006D6F7E" w:rsidRDefault="00413E6A" w:rsidP="00AF2AD2">
            <w:pPr>
              <w:rPr>
                <w:rFonts w:cstheme="minorHAnsi"/>
                <w:sz w:val="24"/>
                <w:szCs w:val="24"/>
              </w:rPr>
            </w:pPr>
            <w:r w:rsidRPr="006D6F7E">
              <w:rPr>
                <w:rFonts w:cstheme="minorHAnsi"/>
                <w:sz w:val="24"/>
                <w:szCs w:val="24"/>
                <w:lang w:val="mk-MK"/>
              </w:rPr>
              <w:t>Учество</w:t>
            </w:r>
            <w:r w:rsidR="001C025A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C025A"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="001C025A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C025A" w:rsidRPr="006D6F7E">
              <w:rPr>
                <w:rFonts w:cstheme="minorHAnsi"/>
                <w:sz w:val="24"/>
                <w:szCs w:val="24"/>
              </w:rPr>
              <w:t>курсот</w:t>
            </w:r>
            <w:proofErr w:type="spellEnd"/>
            <w:r w:rsidR="001C025A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C025A" w:rsidRPr="006D6F7E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="001C025A" w:rsidRPr="006D6F7E">
              <w:rPr>
                <w:rFonts w:cstheme="minorHAnsi"/>
                <w:sz w:val="24"/>
                <w:szCs w:val="24"/>
              </w:rPr>
              <w:t xml:space="preserve"> е-</w:t>
            </w:r>
            <w:proofErr w:type="spellStart"/>
            <w:r w:rsidR="001C025A" w:rsidRPr="006D6F7E">
              <w:rPr>
                <w:rFonts w:cstheme="minorHAnsi"/>
                <w:sz w:val="24"/>
                <w:szCs w:val="24"/>
              </w:rPr>
              <w:t>учење</w:t>
            </w:r>
            <w:proofErr w:type="spellEnd"/>
            <w:r w:rsidR="001C025A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C025A"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="001C025A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C025A" w:rsidRPr="006D6F7E">
              <w:rPr>
                <w:rFonts w:cstheme="minorHAnsi"/>
                <w:sz w:val="24"/>
                <w:szCs w:val="24"/>
              </w:rPr>
              <w:t>тема</w:t>
            </w:r>
            <w:proofErr w:type="spellEnd"/>
            <w:r w:rsidR="001C025A" w:rsidRPr="006D6F7E">
              <w:rPr>
                <w:rFonts w:cstheme="minorHAnsi"/>
                <w:sz w:val="24"/>
                <w:szCs w:val="24"/>
              </w:rPr>
              <w:t xml:space="preserve"> „ЛНОБ </w:t>
            </w:r>
            <w:proofErr w:type="spellStart"/>
            <w:r w:rsidR="001C025A" w:rsidRPr="006D6F7E">
              <w:rPr>
                <w:rFonts w:cstheme="minorHAnsi"/>
                <w:sz w:val="24"/>
                <w:szCs w:val="24"/>
              </w:rPr>
              <w:t>социјално</w:t>
            </w:r>
            <w:proofErr w:type="spellEnd"/>
            <w:r w:rsidR="001C025A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C025A" w:rsidRPr="006D6F7E">
              <w:rPr>
                <w:rFonts w:cstheme="minorHAnsi"/>
                <w:sz w:val="24"/>
                <w:szCs w:val="24"/>
              </w:rPr>
              <w:t>мапирање</w:t>
            </w:r>
            <w:proofErr w:type="spellEnd"/>
            <w:r w:rsidR="001C025A" w:rsidRPr="006D6F7E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="001C025A" w:rsidRPr="006D6F7E">
              <w:rPr>
                <w:rFonts w:cstheme="minorHAnsi"/>
                <w:sz w:val="24"/>
                <w:szCs w:val="24"/>
              </w:rPr>
              <w:t>креирање</w:t>
            </w:r>
            <w:proofErr w:type="spellEnd"/>
            <w:r w:rsidR="001C025A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C025A" w:rsidRPr="006D6F7E">
              <w:rPr>
                <w:rFonts w:cstheme="minorHAnsi"/>
                <w:sz w:val="24"/>
                <w:szCs w:val="24"/>
              </w:rPr>
              <w:t>политики</w:t>
            </w:r>
            <w:proofErr w:type="spellEnd"/>
            <w:r w:rsidR="001C025A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C025A" w:rsidRPr="006D6F7E">
              <w:rPr>
                <w:rFonts w:cstheme="minorHAnsi"/>
                <w:sz w:val="24"/>
                <w:szCs w:val="24"/>
              </w:rPr>
              <w:t>базирани</w:t>
            </w:r>
            <w:proofErr w:type="spellEnd"/>
            <w:r w:rsidR="001C025A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C025A"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="001C025A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C025A" w:rsidRPr="006D6F7E">
              <w:rPr>
                <w:rFonts w:cstheme="minorHAnsi"/>
                <w:sz w:val="24"/>
                <w:szCs w:val="24"/>
              </w:rPr>
              <w:t>докази</w:t>
            </w:r>
            <w:proofErr w:type="spellEnd"/>
            <w:r w:rsidR="001C025A" w:rsidRPr="006D6F7E">
              <w:rPr>
                <w:rFonts w:cstheme="minorHAnsi"/>
                <w:sz w:val="24"/>
                <w:szCs w:val="24"/>
              </w:rPr>
              <w:t>“</w:t>
            </w:r>
          </w:p>
        </w:tc>
        <w:tc>
          <w:tcPr>
            <w:tcW w:w="3024" w:type="dxa"/>
          </w:tcPr>
          <w:p w14:paraId="35EB112A" w14:textId="1415F44F" w:rsidR="00AF2AD2" w:rsidRPr="006D6F7E" w:rsidRDefault="00603ECF" w:rsidP="00AF2AD2">
            <w:pPr>
              <w:rPr>
                <w:rFonts w:cstheme="minorHAnsi"/>
                <w:sz w:val="24"/>
                <w:szCs w:val="24"/>
                <w:lang w:val="mk-MK"/>
              </w:rPr>
            </w:pPr>
            <w:proofErr w:type="spellStart"/>
            <w:r w:rsidRPr="006D6F7E">
              <w:rPr>
                <w:rFonts w:cstheme="minorHAnsi"/>
                <w:sz w:val="24"/>
                <w:szCs w:val="24"/>
              </w:rPr>
              <w:t>Претставници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локалн</w:t>
            </w:r>
            <w:proofErr w:type="spellEnd"/>
            <w:r w:rsidR="002926E9" w:rsidRPr="006D6F7E">
              <w:rPr>
                <w:rFonts w:cstheme="minorHAnsi"/>
                <w:sz w:val="24"/>
                <w:szCs w:val="24"/>
                <w:lang w:val="mk-MK"/>
              </w:rPr>
              <w:t xml:space="preserve">ите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самоу</w:t>
            </w:r>
            <w:proofErr w:type="spellEnd"/>
            <w:r w:rsidR="002926E9" w:rsidRPr="006D6F7E">
              <w:rPr>
                <w:rFonts w:cstheme="minorHAnsi"/>
                <w:sz w:val="24"/>
                <w:szCs w:val="24"/>
                <w:lang w:val="mk-MK"/>
              </w:rPr>
              <w:t>прави</w:t>
            </w:r>
            <w:r w:rsidRPr="006D6F7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граѓанск</w:t>
            </w:r>
            <w:proofErr w:type="spellEnd"/>
            <w:r w:rsidR="002713A9" w:rsidRPr="006D6F7E">
              <w:rPr>
                <w:rFonts w:cstheme="minorHAnsi"/>
                <w:sz w:val="24"/>
                <w:szCs w:val="24"/>
                <w:lang w:val="mk-MK"/>
              </w:rPr>
              <w:t>и</w:t>
            </w:r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организаци</w:t>
            </w:r>
            <w:proofErr w:type="spellEnd"/>
            <w:r w:rsidR="002713A9" w:rsidRPr="006D6F7E">
              <w:rPr>
                <w:rFonts w:cstheme="minorHAnsi"/>
                <w:sz w:val="24"/>
                <w:szCs w:val="24"/>
                <w:lang w:val="mk-MK"/>
              </w:rPr>
              <w:t>и</w:t>
            </w:r>
            <w:r w:rsidRPr="006D6F7E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давател</w:t>
            </w:r>
            <w:proofErr w:type="spellEnd"/>
            <w:r w:rsidR="002713A9" w:rsidRPr="006D6F7E">
              <w:rPr>
                <w:rFonts w:cstheme="minorHAnsi"/>
                <w:sz w:val="24"/>
                <w:szCs w:val="24"/>
                <w:lang w:val="mk-MK"/>
              </w:rPr>
              <w:t>и</w:t>
            </w:r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r w:rsidR="00AD2E34" w:rsidRPr="006D6F7E">
              <w:rPr>
                <w:rFonts w:cstheme="minorHAnsi"/>
                <w:sz w:val="24"/>
                <w:szCs w:val="24"/>
                <w:lang w:val="mk-MK"/>
              </w:rPr>
              <w:t xml:space="preserve">социјални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услуги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) и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консултантски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r w:rsidRPr="006D6F7E">
              <w:rPr>
                <w:rFonts w:cstheme="minorHAnsi"/>
                <w:sz w:val="24"/>
                <w:szCs w:val="24"/>
                <w:lang w:val="mk-MK"/>
              </w:rPr>
              <w:t>ентитет</w:t>
            </w:r>
            <w:r w:rsidR="002713A9" w:rsidRPr="006D6F7E">
              <w:rPr>
                <w:rFonts w:cstheme="minorHAnsi"/>
                <w:sz w:val="24"/>
                <w:szCs w:val="24"/>
                <w:lang w:val="mk-MK"/>
              </w:rPr>
              <w:t>и</w:t>
            </w:r>
            <w:r w:rsidR="00AD2E34" w:rsidRPr="006D6F7E">
              <w:rPr>
                <w:rFonts w:cstheme="minorHAnsi"/>
                <w:sz w:val="24"/>
                <w:szCs w:val="24"/>
                <w:lang w:val="mk-MK"/>
              </w:rPr>
              <w:t xml:space="preserve"> ангажирани за спроведување на социјалното мапирање</w:t>
            </w:r>
          </w:p>
        </w:tc>
        <w:tc>
          <w:tcPr>
            <w:tcW w:w="3199" w:type="dxa"/>
          </w:tcPr>
          <w:p w14:paraId="67804B52" w14:textId="381A56E1" w:rsidR="00AF2AD2" w:rsidRPr="006D6F7E" w:rsidRDefault="00015DCE" w:rsidP="00AF2A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с</w:t>
            </w:r>
            <w:r w:rsidR="00AF1DD3" w:rsidRPr="006D6F7E">
              <w:rPr>
                <w:rFonts w:cstheme="minorHAnsi"/>
                <w:sz w:val="24"/>
                <w:szCs w:val="24"/>
                <w:lang w:val="mk-MK"/>
              </w:rPr>
              <w:t>редина на мај – крај на јуни</w:t>
            </w:r>
            <w:r w:rsidR="00AF2AD2" w:rsidRPr="006D6F7E">
              <w:rPr>
                <w:rFonts w:cstheme="minorHAnsi"/>
                <w:sz w:val="24"/>
                <w:szCs w:val="24"/>
              </w:rPr>
              <w:t xml:space="preserve"> 2023</w:t>
            </w:r>
          </w:p>
        </w:tc>
      </w:tr>
      <w:tr w:rsidR="00C533D9" w:rsidRPr="006D6F7E" w14:paraId="6672B6D5" w14:textId="77777777" w:rsidTr="00AF2AD2">
        <w:tc>
          <w:tcPr>
            <w:tcW w:w="3527" w:type="dxa"/>
          </w:tcPr>
          <w:p w14:paraId="61E4A1EF" w14:textId="1461CDC4" w:rsidR="00C533D9" w:rsidRPr="006D6F7E" w:rsidRDefault="00B0321F" w:rsidP="00AF2AD2">
            <w:pPr>
              <w:rPr>
                <w:rFonts w:cstheme="minorHAnsi"/>
                <w:sz w:val="24"/>
                <w:szCs w:val="24"/>
                <w:lang w:val="mk-MK"/>
              </w:rPr>
            </w:pPr>
            <w:r w:rsidRPr="006D6F7E">
              <w:rPr>
                <w:rFonts w:cstheme="minorHAnsi"/>
                <w:sz w:val="24"/>
                <w:szCs w:val="24"/>
                <w:lang w:val="mk-MK"/>
              </w:rPr>
              <w:t>Подготовки за спроведување на социјалното мапирање</w:t>
            </w:r>
          </w:p>
        </w:tc>
        <w:tc>
          <w:tcPr>
            <w:tcW w:w="3024" w:type="dxa"/>
          </w:tcPr>
          <w:p w14:paraId="1B252964" w14:textId="4426D91B" w:rsidR="00C533D9" w:rsidRPr="001A65C7" w:rsidRDefault="002713A9" w:rsidP="00AF2AD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A65C7">
              <w:rPr>
                <w:rFonts w:cstheme="minorHAnsi"/>
                <w:sz w:val="24"/>
                <w:szCs w:val="24"/>
              </w:rPr>
              <w:t>Претставници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локалните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самоуправи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граѓански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организации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даватели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 </w:t>
            </w:r>
            <w:r w:rsidR="00AD2E34" w:rsidRPr="001A65C7">
              <w:rPr>
                <w:rFonts w:cstheme="minorHAnsi"/>
                <w:sz w:val="24"/>
                <w:szCs w:val="24"/>
                <w:lang w:val="mk-MK"/>
              </w:rPr>
              <w:t xml:space="preserve">социјални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услуги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) и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консултантски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ентитети</w:t>
            </w:r>
            <w:proofErr w:type="spellEnd"/>
          </w:p>
        </w:tc>
        <w:tc>
          <w:tcPr>
            <w:tcW w:w="3199" w:type="dxa"/>
          </w:tcPr>
          <w:p w14:paraId="7BB19374" w14:textId="3B92F413" w:rsidR="00C533D9" w:rsidRPr="006D6F7E" w:rsidRDefault="00C31BE6" w:rsidP="00AF2AD2">
            <w:pPr>
              <w:rPr>
                <w:rFonts w:cstheme="minorHAnsi"/>
                <w:sz w:val="24"/>
                <w:szCs w:val="24"/>
              </w:rPr>
            </w:pPr>
            <w:r w:rsidRPr="006D6F7E">
              <w:rPr>
                <w:rFonts w:cstheme="minorHAnsi"/>
                <w:sz w:val="24"/>
                <w:szCs w:val="24"/>
                <w:lang w:val="mk-MK"/>
              </w:rPr>
              <w:t>јули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– </w:t>
            </w:r>
            <w:r w:rsidRPr="006D6F7E">
              <w:rPr>
                <w:rFonts w:cstheme="minorHAnsi"/>
                <w:sz w:val="24"/>
                <w:szCs w:val="24"/>
                <w:lang w:val="mk-MK"/>
              </w:rPr>
              <w:t>септември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2023</w:t>
            </w:r>
          </w:p>
        </w:tc>
      </w:tr>
      <w:tr w:rsidR="00AF2AD2" w:rsidRPr="006D6F7E" w14:paraId="42C9504E" w14:textId="77777777" w:rsidTr="00AF2AD2">
        <w:tc>
          <w:tcPr>
            <w:tcW w:w="3527" w:type="dxa"/>
          </w:tcPr>
          <w:p w14:paraId="6DF247F6" w14:textId="4962DE96" w:rsidR="00AF2AD2" w:rsidRPr="006D6F7E" w:rsidRDefault="00AF5D70" w:rsidP="00AF2AD2">
            <w:pPr>
              <w:rPr>
                <w:rFonts w:cstheme="minorHAnsi"/>
                <w:sz w:val="24"/>
                <w:szCs w:val="24"/>
                <w:lang w:val="mk-MK"/>
              </w:rPr>
            </w:pPr>
            <w:r w:rsidRPr="006D6F7E">
              <w:rPr>
                <w:rFonts w:cstheme="minorHAnsi"/>
                <w:sz w:val="24"/>
                <w:szCs w:val="24"/>
                <w:lang w:val="mk-MK"/>
              </w:rPr>
              <w:t>Спроведување на ЛНОБ социјално мапирање</w:t>
            </w:r>
          </w:p>
        </w:tc>
        <w:tc>
          <w:tcPr>
            <w:tcW w:w="3024" w:type="dxa"/>
          </w:tcPr>
          <w:p w14:paraId="02BF8DE6" w14:textId="64E04634" w:rsidR="00AF2AD2" w:rsidRPr="001A65C7" w:rsidRDefault="002713A9" w:rsidP="00AF2AD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A65C7">
              <w:rPr>
                <w:rFonts w:cstheme="minorHAnsi"/>
                <w:sz w:val="24"/>
                <w:szCs w:val="24"/>
              </w:rPr>
              <w:t>Претставници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локалн</w:t>
            </w:r>
            <w:proofErr w:type="spellEnd"/>
            <w:r w:rsidRPr="001A65C7">
              <w:rPr>
                <w:rFonts w:cstheme="minorHAnsi"/>
                <w:sz w:val="24"/>
                <w:szCs w:val="24"/>
                <w:lang w:val="mk-MK"/>
              </w:rPr>
              <w:t xml:space="preserve">ите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самоу</w:t>
            </w:r>
            <w:proofErr w:type="spellEnd"/>
            <w:r w:rsidRPr="001A65C7">
              <w:rPr>
                <w:rFonts w:cstheme="minorHAnsi"/>
                <w:sz w:val="24"/>
                <w:szCs w:val="24"/>
                <w:lang w:val="mk-MK"/>
              </w:rPr>
              <w:t>прави</w:t>
            </w:r>
            <w:r w:rsidRPr="001A65C7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граѓанск</w:t>
            </w:r>
            <w:proofErr w:type="spellEnd"/>
            <w:r w:rsidRPr="001A65C7">
              <w:rPr>
                <w:rFonts w:cstheme="minorHAnsi"/>
                <w:sz w:val="24"/>
                <w:szCs w:val="24"/>
                <w:lang w:val="mk-MK"/>
              </w:rPr>
              <w:t>и</w:t>
            </w:r>
            <w:r w:rsidRPr="001A65C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организаци</w:t>
            </w:r>
            <w:proofErr w:type="spellEnd"/>
            <w:r w:rsidRPr="001A65C7">
              <w:rPr>
                <w:rFonts w:cstheme="minorHAnsi"/>
                <w:sz w:val="24"/>
                <w:szCs w:val="24"/>
                <w:lang w:val="mk-MK"/>
              </w:rPr>
              <w:t>и</w:t>
            </w:r>
            <w:r w:rsidRPr="001A65C7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давател</w:t>
            </w:r>
            <w:proofErr w:type="spellEnd"/>
            <w:r w:rsidRPr="001A65C7">
              <w:rPr>
                <w:rFonts w:cstheme="minorHAnsi"/>
                <w:sz w:val="24"/>
                <w:szCs w:val="24"/>
                <w:lang w:val="mk-MK"/>
              </w:rPr>
              <w:t>и</w:t>
            </w:r>
            <w:r w:rsidRPr="001A65C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 </w:t>
            </w:r>
            <w:r w:rsidR="00AD2E34" w:rsidRPr="001A65C7">
              <w:rPr>
                <w:rFonts w:cstheme="minorHAnsi"/>
                <w:sz w:val="24"/>
                <w:szCs w:val="24"/>
                <w:lang w:val="mk-MK"/>
              </w:rPr>
              <w:t xml:space="preserve">социјални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услуги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) и </w:t>
            </w:r>
            <w:proofErr w:type="spellStart"/>
            <w:r w:rsidRPr="001A65C7">
              <w:rPr>
                <w:rFonts w:cstheme="minorHAnsi"/>
                <w:sz w:val="24"/>
                <w:szCs w:val="24"/>
              </w:rPr>
              <w:t>консултантски</w:t>
            </w:r>
            <w:proofErr w:type="spellEnd"/>
            <w:r w:rsidRPr="001A65C7">
              <w:rPr>
                <w:rFonts w:cstheme="minorHAnsi"/>
                <w:sz w:val="24"/>
                <w:szCs w:val="24"/>
              </w:rPr>
              <w:t xml:space="preserve"> </w:t>
            </w:r>
            <w:r w:rsidRPr="001A65C7">
              <w:rPr>
                <w:rFonts w:cstheme="minorHAnsi"/>
                <w:sz w:val="24"/>
                <w:szCs w:val="24"/>
                <w:lang w:val="mk-MK"/>
              </w:rPr>
              <w:t>ентитети</w:t>
            </w:r>
          </w:p>
        </w:tc>
        <w:tc>
          <w:tcPr>
            <w:tcW w:w="3199" w:type="dxa"/>
          </w:tcPr>
          <w:p w14:paraId="09B368D4" w14:textId="44AA5901" w:rsidR="00AF2AD2" w:rsidRPr="006D6F7E" w:rsidRDefault="00AF5D70" w:rsidP="00AF2AD2">
            <w:pPr>
              <w:rPr>
                <w:rFonts w:cstheme="minorHAnsi"/>
                <w:sz w:val="24"/>
                <w:szCs w:val="24"/>
              </w:rPr>
            </w:pPr>
            <w:r w:rsidRPr="006D6F7E">
              <w:rPr>
                <w:rFonts w:cstheme="minorHAnsi"/>
                <w:sz w:val="24"/>
                <w:szCs w:val="24"/>
                <w:lang w:val="mk-MK"/>
              </w:rPr>
              <w:t>септември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– </w:t>
            </w:r>
            <w:r w:rsidRPr="006D6F7E">
              <w:rPr>
                <w:rFonts w:cstheme="minorHAnsi"/>
                <w:sz w:val="24"/>
                <w:szCs w:val="24"/>
                <w:lang w:val="mk-MK"/>
              </w:rPr>
              <w:t>декември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2023</w:t>
            </w:r>
          </w:p>
        </w:tc>
      </w:tr>
      <w:tr w:rsidR="00AF2AD2" w:rsidRPr="006D6F7E" w14:paraId="792E61E6" w14:textId="77777777" w:rsidTr="00AF2AD2">
        <w:tc>
          <w:tcPr>
            <w:tcW w:w="3527" w:type="dxa"/>
          </w:tcPr>
          <w:p w14:paraId="78851723" w14:textId="1B92C706" w:rsidR="00AF2AD2" w:rsidRPr="006D6F7E" w:rsidRDefault="00BE5E0A" w:rsidP="00AF2AD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D6F7E">
              <w:rPr>
                <w:rFonts w:cstheme="minorHAnsi"/>
                <w:sz w:val="24"/>
                <w:szCs w:val="24"/>
              </w:rPr>
              <w:t>Подготовка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Извештај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социјално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мапирање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изработка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препораки</w:t>
            </w:r>
            <w:proofErr w:type="spellEnd"/>
          </w:p>
        </w:tc>
        <w:tc>
          <w:tcPr>
            <w:tcW w:w="3024" w:type="dxa"/>
          </w:tcPr>
          <w:p w14:paraId="24D59832" w14:textId="34A9FBFB" w:rsidR="00AF2AD2" w:rsidRPr="006D6F7E" w:rsidRDefault="00776148" w:rsidP="00AF2AD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D6F7E">
              <w:rPr>
                <w:rFonts w:cstheme="minorHAnsi"/>
                <w:sz w:val="24"/>
                <w:szCs w:val="24"/>
              </w:rPr>
              <w:t>Претставници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локалните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самоуправи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граѓански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организации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даватели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r w:rsidR="00AD2E34" w:rsidRPr="006D6F7E">
              <w:rPr>
                <w:rFonts w:cstheme="minorHAnsi"/>
                <w:sz w:val="24"/>
                <w:szCs w:val="24"/>
                <w:lang w:val="mk-MK"/>
              </w:rPr>
              <w:t xml:space="preserve">социјални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услуги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) и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консултантски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ентитети</w:t>
            </w:r>
            <w:proofErr w:type="spellEnd"/>
          </w:p>
        </w:tc>
        <w:tc>
          <w:tcPr>
            <w:tcW w:w="3199" w:type="dxa"/>
          </w:tcPr>
          <w:p w14:paraId="313C8105" w14:textId="29C8E47B" w:rsidR="00AF2AD2" w:rsidRPr="006D6F7E" w:rsidRDefault="00776148" w:rsidP="00AF2AD2">
            <w:pPr>
              <w:rPr>
                <w:rFonts w:cstheme="minorHAnsi"/>
                <w:sz w:val="24"/>
                <w:szCs w:val="24"/>
              </w:rPr>
            </w:pPr>
            <w:r w:rsidRPr="006D6F7E">
              <w:rPr>
                <w:rFonts w:cstheme="minorHAnsi"/>
                <w:sz w:val="24"/>
                <w:szCs w:val="24"/>
                <w:lang w:val="mk-MK"/>
              </w:rPr>
              <w:t>јануари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– </w:t>
            </w:r>
            <w:r w:rsidRPr="006D6F7E">
              <w:rPr>
                <w:rFonts w:cstheme="minorHAnsi"/>
                <w:sz w:val="24"/>
                <w:szCs w:val="24"/>
                <w:lang w:val="mk-MK"/>
              </w:rPr>
              <w:t>март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2024</w:t>
            </w:r>
          </w:p>
        </w:tc>
      </w:tr>
      <w:tr w:rsidR="00AF2AD2" w:rsidRPr="006D6F7E" w14:paraId="4A193A2B" w14:textId="77777777" w:rsidTr="00AF2AD2">
        <w:tc>
          <w:tcPr>
            <w:tcW w:w="3527" w:type="dxa"/>
          </w:tcPr>
          <w:p w14:paraId="03B460C0" w14:textId="391115E1" w:rsidR="00AF2AD2" w:rsidRPr="006D6F7E" w:rsidRDefault="00413E6A" w:rsidP="00AF2AD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D6F7E">
              <w:rPr>
                <w:rFonts w:cstheme="minorHAnsi"/>
                <w:sz w:val="24"/>
                <w:szCs w:val="24"/>
              </w:rPr>
              <w:t>Усогласување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препораките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и </w:t>
            </w:r>
            <w:r w:rsidRPr="006D6F7E">
              <w:rPr>
                <w:rFonts w:cstheme="minorHAnsi"/>
                <w:sz w:val="24"/>
                <w:szCs w:val="24"/>
                <w:lang w:val="mk-MK"/>
              </w:rPr>
              <w:t xml:space="preserve">предлог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мерките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со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локалните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политики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социјална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заштита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(</w:t>
            </w:r>
            <w:r w:rsidR="0002406F" w:rsidRPr="006D6F7E">
              <w:rPr>
                <w:rFonts w:cstheme="minorHAnsi"/>
                <w:sz w:val="24"/>
                <w:szCs w:val="24"/>
                <w:lang w:val="mk-MK"/>
              </w:rPr>
              <w:t xml:space="preserve">социјален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план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програма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024" w:type="dxa"/>
          </w:tcPr>
          <w:p w14:paraId="39F0666A" w14:textId="1303F81B" w:rsidR="00AF2AD2" w:rsidRPr="006D6F7E" w:rsidRDefault="00AD2E34" w:rsidP="00AF2AD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D6F7E">
              <w:rPr>
                <w:rFonts w:cstheme="minorHAnsi"/>
                <w:sz w:val="24"/>
                <w:szCs w:val="24"/>
              </w:rPr>
              <w:t>Претставници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локалните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самоуправи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консултантски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ентитети</w:t>
            </w:r>
            <w:proofErr w:type="spellEnd"/>
          </w:p>
        </w:tc>
        <w:tc>
          <w:tcPr>
            <w:tcW w:w="3199" w:type="dxa"/>
          </w:tcPr>
          <w:p w14:paraId="5695C0FB" w14:textId="45D3F9DA" w:rsidR="00AF2AD2" w:rsidRPr="006D6F7E" w:rsidRDefault="00044D97" w:rsidP="00AF2AD2">
            <w:pPr>
              <w:rPr>
                <w:rFonts w:cstheme="minorHAnsi"/>
                <w:sz w:val="24"/>
                <w:szCs w:val="24"/>
              </w:rPr>
            </w:pPr>
            <w:r w:rsidRPr="006D6F7E">
              <w:rPr>
                <w:rFonts w:cstheme="minorHAnsi"/>
                <w:sz w:val="24"/>
                <w:szCs w:val="24"/>
                <w:lang w:val="mk-MK"/>
              </w:rPr>
              <w:t>март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– </w:t>
            </w:r>
            <w:r w:rsidRPr="006D6F7E">
              <w:rPr>
                <w:rFonts w:cstheme="minorHAnsi"/>
                <w:sz w:val="24"/>
                <w:szCs w:val="24"/>
                <w:lang w:val="mk-MK"/>
              </w:rPr>
              <w:t>април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2024</w:t>
            </w:r>
          </w:p>
        </w:tc>
      </w:tr>
      <w:tr w:rsidR="00C533D9" w:rsidRPr="006D6F7E" w14:paraId="33BE934B" w14:textId="77777777" w:rsidTr="00AF2AD2">
        <w:tc>
          <w:tcPr>
            <w:tcW w:w="3527" w:type="dxa"/>
          </w:tcPr>
          <w:p w14:paraId="11D9A70F" w14:textId="479B3078" w:rsidR="00C533D9" w:rsidRPr="006D6F7E" w:rsidRDefault="009C4877" w:rsidP="00C533D9">
            <w:pPr>
              <w:rPr>
                <w:rFonts w:cstheme="minorHAnsi"/>
                <w:sz w:val="24"/>
                <w:szCs w:val="24"/>
              </w:rPr>
            </w:pPr>
            <w:r w:rsidRPr="006D6F7E">
              <w:rPr>
                <w:rFonts w:cstheme="minorHAnsi"/>
                <w:sz w:val="24"/>
                <w:szCs w:val="24"/>
                <w:lang w:val="mk-MK"/>
              </w:rPr>
              <w:t xml:space="preserve">Учество на обука </w:t>
            </w:r>
            <w:r w:rsidR="003C0F46" w:rsidRPr="006D6F7E">
              <w:rPr>
                <w:rFonts w:cstheme="minorHAnsi"/>
                <w:sz w:val="24"/>
                <w:szCs w:val="24"/>
                <w:lang w:val="mk-MK"/>
              </w:rPr>
              <w:t xml:space="preserve">за </w:t>
            </w:r>
            <w:r w:rsidRPr="006D6F7E">
              <w:rPr>
                <w:rFonts w:cstheme="minorHAnsi"/>
                <w:sz w:val="24"/>
                <w:szCs w:val="24"/>
                <w:lang w:val="mk-MK"/>
              </w:rPr>
              <w:t>услугите за рехабилитација и реинтеграција на лица со попреченост</w:t>
            </w:r>
          </w:p>
          <w:p w14:paraId="6F95D5E3" w14:textId="65EAA245" w:rsidR="00C533D9" w:rsidRPr="006D6F7E" w:rsidRDefault="00C533D9" w:rsidP="00AF2A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4" w:type="dxa"/>
          </w:tcPr>
          <w:p w14:paraId="623B564E" w14:textId="2A0E3F11" w:rsidR="00C533D9" w:rsidRPr="006D6F7E" w:rsidRDefault="009C4877" w:rsidP="00AF2AD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D6F7E">
              <w:rPr>
                <w:rFonts w:cstheme="minorHAnsi"/>
                <w:sz w:val="24"/>
                <w:szCs w:val="24"/>
              </w:rPr>
              <w:t>Претставници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локалните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самоуправи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граѓански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организации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даватели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социјални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услуги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3199" w:type="dxa"/>
          </w:tcPr>
          <w:p w14:paraId="196ADD75" w14:textId="4F8EF8B0" w:rsidR="00C533D9" w:rsidRPr="006D6F7E" w:rsidRDefault="00044D97" w:rsidP="00AF2AD2">
            <w:pPr>
              <w:rPr>
                <w:rFonts w:cstheme="minorHAnsi"/>
                <w:sz w:val="24"/>
                <w:szCs w:val="24"/>
              </w:rPr>
            </w:pPr>
            <w:r w:rsidRPr="006D6F7E">
              <w:rPr>
                <w:rFonts w:cstheme="minorHAnsi"/>
                <w:sz w:val="24"/>
                <w:szCs w:val="24"/>
                <w:lang w:val="mk-MK"/>
              </w:rPr>
              <w:t>април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– </w:t>
            </w:r>
            <w:r w:rsidRPr="006D6F7E">
              <w:rPr>
                <w:rFonts w:cstheme="minorHAnsi"/>
                <w:sz w:val="24"/>
                <w:szCs w:val="24"/>
                <w:lang w:val="mk-MK"/>
              </w:rPr>
              <w:t xml:space="preserve">мај </w:t>
            </w:r>
            <w:r w:rsidR="00C533D9" w:rsidRPr="006D6F7E">
              <w:rPr>
                <w:rFonts w:cstheme="minorHAnsi"/>
                <w:sz w:val="24"/>
                <w:szCs w:val="24"/>
              </w:rPr>
              <w:t>2024</w:t>
            </w:r>
          </w:p>
        </w:tc>
      </w:tr>
      <w:tr w:rsidR="00C533D9" w:rsidRPr="006D6F7E" w14:paraId="5BB8315D" w14:textId="77777777" w:rsidTr="00AF2AD2">
        <w:tc>
          <w:tcPr>
            <w:tcW w:w="3527" w:type="dxa"/>
          </w:tcPr>
          <w:p w14:paraId="58505939" w14:textId="1997C4BA" w:rsidR="00C533D9" w:rsidRPr="006D6F7E" w:rsidRDefault="003C0F46" w:rsidP="00CA1F40">
            <w:pPr>
              <w:rPr>
                <w:rFonts w:cstheme="minorHAnsi"/>
                <w:sz w:val="24"/>
                <w:szCs w:val="24"/>
              </w:rPr>
            </w:pPr>
            <w:r w:rsidRPr="006D6F7E">
              <w:rPr>
                <w:rFonts w:cstheme="minorHAnsi"/>
                <w:sz w:val="24"/>
                <w:szCs w:val="24"/>
                <w:lang w:val="mk-MK"/>
              </w:rPr>
              <w:t xml:space="preserve">Учество на три настани за размена во рамки на Кластерот за учење за </w:t>
            </w:r>
            <w:bookmarkStart w:id="6" w:name="_Hlk133431594"/>
            <w:r w:rsidRPr="006D6F7E">
              <w:rPr>
                <w:rFonts w:cstheme="minorHAnsi"/>
                <w:sz w:val="24"/>
                <w:szCs w:val="24"/>
                <w:lang w:val="mk-MK"/>
              </w:rPr>
              <w:t>услугите за рехабилитација и реинтеграција на лица со попреченост</w:t>
            </w:r>
            <w:bookmarkEnd w:id="6"/>
            <w:r w:rsidR="00C533D9" w:rsidRPr="006D6F7E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024" w:type="dxa"/>
          </w:tcPr>
          <w:p w14:paraId="1D7BC370" w14:textId="619179D6" w:rsidR="00C533D9" w:rsidRPr="006D6F7E" w:rsidRDefault="003C0F46" w:rsidP="00AF2AD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D6F7E">
              <w:rPr>
                <w:rFonts w:cstheme="minorHAnsi"/>
                <w:sz w:val="24"/>
                <w:szCs w:val="24"/>
              </w:rPr>
              <w:t>Претставници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локалните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самоуправи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граѓански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организации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даватели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социјални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услуги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199" w:type="dxa"/>
          </w:tcPr>
          <w:p w14:paraId="30057076" w14:textId="232743FC" w:rsidR="00C533D9" w:rsidRPr="006D6F7E" w:rsidRDefault="00044D97" w:rsidP="00AF2AD2">
            <w:pPr>
              <w:rPr>
                <w:rFonts w:cstheme="minorHAnsi"/>
                <w:sz w:val="24"/>
                <w:szCs w:val="24"/>
              </w:rPr>
            </w:pPr>
            <w:r w:rsidRPr="006D6F7E">
              <w:rPr>
                <w:rFonts w:cstheme="minorHAnsi"/>
                <w:sz w:val="24"/>
                <w:szCs w:val="24"/>
                <w:lang w:val="mk-MK"/>
              </w:rPr>
              <w:t>април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2024 – </w:t>
            </w:r>
            <w:r w:rsidRPr="006D6F7E">
              <w:rPr>
                <w:rFonts w:cstheme="minorHAnsi"/>
                <w:sz w:val="24"/>
                <w:szCs w:val="24"/>
                <w:lang w:val="mk-MK"/>
              </w:rPr>
              <w:t>март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2025</w:t>
            </w:r>
          </w:p>
        </w:tc>
      </w:tr>
      <w:tr w:rsidR="00C533D9" w:rsidRPr="006D6F7E" w14:paraId="6F989337" w14:textId="77777777" w:rsidTr="00AF2AD2">
        <w:tc>
          <w:tcPr>
            <w:tcW w:w="3527" w:type="dxa"/>
          </w:tcPr>
          <w:p w14:paraId="46F8CA87" w14:textId="41AC0755" w:rsidR="00C533D9" w:rsidRPr="006D6F7E" w:rsidRDefault="004F06B8" w:rsidP="00C533D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D6F7E">
              <w:rPr>
                <w:rFonts w:cstheme="minorHAnsi"/>
                <w:sz w:val="24"/>
                <w:szCs w:val="24"/>
              </w:rPr>
              <w:t>Развој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Концепт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во</w:t>
            </w:r>
            <w:proofErr w:type="spellEnd"/>
            <w:r w:rsidR="00654DA5" w:rsidRPr="006D6F7E">
              <w:rPr>
                <w:rFonts w:cstheme="minorHAnsi"/>
                <w:sz w:val="24"/>
                <w:szCs w:val="24"/>
                <w:lang w:val="mk-MK"/>
              </w:rPr>
              <w:t>споставување</w:t>
            </w:r>
            <w:r w:rsidRPr="006D6F7E">
              <w:rPr>
                <w:rFonts w:cstheme="minorHAnsi"/>
                <w:sz w:val="24"/>
                <w:szCs w:val="24"/>
              </w:rPr>
              <w:t xml:space="preserve"> и</w:t>
            </w:r>
            <w:r w:rsidR="00B96BCD">
              <w:rPr>
                <w:rFonts w:cstheme="minorHAnsi"/>
                <w:sz w:val="24"/>
                <w:szCs w:val="24"/>
                <w:lang w:val="mk-MK"/>
              </w:rPr>
              <w:t>/или обезбедување</w:t>
            </w:r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17D90" w:rsidRPr="006D6F7E">
              <w:rPr>
                <w:rFonts w:cstheme="minorHAnsi"/>
                <w:sz w:val="24"/>
                <w:szCs w:val="24"/>
              </w:rPr>
              <w:t>услуги</w:t>
            </w:r>
            <w:proofErr w:type="spellEnd"/>
            <w:r w:rsidR="00D17D90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17D90" w:rsidRPr="006D6F7E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="00D17D90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17D90" w:rsidRPr="006D6F7E">
              <w:rPr>
                <w:rFonts w:cstheme="minorHAnsi"/>
                <w:sz w:val="24"/>
                <w:szCs w:val="24"/>
              </w:rPr>
              <w:lastRenderedPageBreak/>
              <w:t>рехабилитација</w:t>
            </w:r>
            <w:proofErr w:type="spellEnd"/>
            <w:r w:rsidR="00D17D90" w:rsidRPr="006D6F7E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="00D17D90" w:rsidRPr="006D6F7E">
              <w:rPr>
                <w:rFonts w:cstheme="minorHAnsi"/>
                <w:sz w:val="24"/>
                <w:szCs w:val="24"/>
              </w:rPr>
              <w:t>реинтеграција</w:t>
            </w:r>
            <w:proofErr w:type="spellEnd"/>
            <w:r w:rsidR="00D17D90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17D90"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="00D17D90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17D90" w:rsidRPr="006D6F7E">
              <w:rPr>
                <w:rFonts w:cstheme="minorHAnsi"/>
                <w:sz w:val="24"/>
                <w:szCs w:val="24"/>
              </w:rPr>
              <w:t>лица</w:t>
            </w:r>
            <w:proofErr w:type="spellEnd"/>
            <w:r w:rsidR="00D17D90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17D90" w:rsidRPr="006D6F7E">
              <w:rPr>
                <w:rFonts w:cstheme="minorHAnsi"/>
                <w:sz w:val="24"/>
                <w:szCs w:val="24"/>
              </w:rPr>
              <w:t>со</w:t>
            </w:r>
            <w:proofErr w:type="spellEnd"/>
            <w:r w:rsidR="00D17D90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17D90" w:rsidRPr="006D6F7E">
              <w:rPr>
                <w:rFonts w:cstheme="minorHAnsi"/>
                <w:sz w:val="24"/>
                <w:szCs w:val="24"/>
              </w:rPr>
              <w:t>попреченост</w:t>
            </w:r>
            <w:proofErr w:type="spellEnd"/>
          </w:p>
        </w:tc>
        <w:tc>
          <w:tcPr>
            <w:tcW w:w="3024" w:type="dxa"/>
          </w:tcPr>
          <w:p w14:paraId="517E8558" w14:textId="00101EF4" w:rsidR="00C533D9" w:rsidRPr="006D6F7E" w:rsidRDefault="00D17D90" w:rsidP="00AF2AD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D6F7E">
              <w:rPr>
                <w:rFonts w:cstheme="minorHAnsi"/>
                <w:sz w:val="24"/>
                <w:szCs w:val="24"/>
              </w:rPr>
              <w:lastRenderedPageBreak/>
              <w:t>Претставници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локалните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самоуправи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граѓански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организации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r w:rsidRPr="006D6F7E">
              <w:rPr>
                <w:rFonts w:cstheme="minorHAnsi"/>
                <w:sz w:val="24"/>
                <w:szCs w:val="24"/>
              </w:rPr>
              <w:lastRenderedPageBreak/>
              <w:t>(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даватели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социјални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услуги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199" w:type="dxa"/>
          </w:tcPr>
          <w:p w14:paraId="7DCE54CF" w14:textId="523256B8" w:rsidR="00C533D9" w:rsidRPr="006D6F7E" w:rsidRDefault="00D17D90" w:rsidP="00AF2AD2">
            <w:pPr>
              <w:rPr>
                <w:rFonts w:cstheme="minorHAnsi"/>
                <w:sz w:val="24"/>
                <w:szCs w:val="24"/>
              </w:rPr>
            </w:pPr>
            <w:r w:rsidRPr="006D6F7E">
              <w:rPr>
                <w:rFonts w:cstheme="minorHAnsi"/>
                <w:sz w:val="24"/>
                <w:szCs w:val="24"/>
                <w:lang w:val="mk-MK"/>
              </w:rPr>
              <w:lastRenderedPageBreak/>
              <w:t>мај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– </w:t>
            </w:r>
            <w:r w:rsidRPr="006D6F7E">
              <w:rPr>
                <w:rFonts w:cstheme="minorHAnsi"/>
                <w:sz w:val="24"/>
                <w:szCs w:val="24"/>
                <w:lang w:val="mk-MK"/>
              </w:rPr>
              <w:t>август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2024</w:t>
            </w:r>
          </w:p>
        </w:tc>
      </w:tr>
      <w:tr w:rsidR="00C533D9" w:rsidRPr="006D6F7E" w14:paraId="2B4738B9" w14:textId="77777777" w:rsidTr="00AF2AD2">
        <w:tc>
          <w:tcPr>
            <w:tcW w:w="3527" w:type="dxa"/>
          </w:tcPr>
          <w:p w14:paraId="100AD4AB" w14:textId="51095247" w:rsidR="00C533D9" w:rsidRPr="006D6F7E" w:rsidRDefault="002D0DFE" w:rsidP="00C533D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D6F7E">
              <w:rPr>
                <w:rFonts w:cstheme="minorHAnsi"/>
                <w:sz w:val="24"/>
                <w:szCs w:val="24"/>
              </w:rPr>
              <w:t>Спроведување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активности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поврзани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со</w:t>
            </w:r>
            <w:proofErr w:type="spellEnd"/>
            <w:r w:rsidR="00367B99" w:rsidRPr="006D6F7E">
              <w:rPr>
                <w:sz w:val="24"/>
                <w:szCs w:val="24"/>
              </w:rPr>
              <w:t xml:space="preserve"> </w:t>
            </w:r>
            <w:proofErr w:type="spellStart"/>
            <w:r w:rsidR="00654DA5" w:rsidRPr="006D6F7E">
              <w:rPr>
                <w:sz w:val="24"/>
                <w:szCs w:val="24"/>
              </w:rPr>
              <w:t>воспоставување</w:t>
            </w:r>
            <w:proofErr w:type="spellEnd"/>
            <w:r w:rsidR="00654DA5" w:rsidRPr="006D6F7E">
              <w:rPr>
                <w:sz w:val="24"/>
                <w:szCs w:val="24"/>
              </w:rPr>
              <w:t xml:space="preserve"> и</w:t>
            </w:r>
            <w:r w:rsidR="00B96BCD">
              <w:rPr>
                <w:sz w:val="24"/>
                <w:szCs w:val="24"/>
                <w:lang w:val="mk-MK"/>
              </w:rPr>
              <w:t>/или обезбедување</w:t>
            </w:r>
            <w:r w:rsidR="00654DA5" w:rsidRPr="006D6F7E">
              <w:rPr>
                <w:sz w:val="24"/>
                <w:szCs w:val="24"/>
                <w:lang w:val="mk-MK"/>
              </w:rPr>
              <w:t xml:space="preserve"> на </w:t>
            </w:r>
            <w:proofErr w:type="spellStart"/>
            <w:r w:rsidR="00367B99" w:rsidRPr="006D6F7E">
              <w:rPr>
                <w:rFonts w:cstheme="minorHAnsi"/>
                <w:sz w:val="24"/>
                <w:szCs w:val="24"/>
              </w:rPr>
              <w:t>услуги</w:t>
            </w:r>
            <w:proofErr w:type="spellEnd"/>
            <w:r w:rsidR="00367B99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67B99" w:rsidRPr="006D6F7E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="00367B99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67B99" w:rsidRPr="006D6F7E">
              <w:rPr>
                <w:rFonts w:cstheme="minorHAnsi"/>
                <w:sz w:val="24"/>
                <w:szCs w:val="24"/>
              </w:rPr>
              <w:t>рехабилитација</w:t>
            </w:r>
            <w:proofErr w:type="spellEnd"/>
            <w:r w:rsidR="00367B99" w:rsidRPr="006D6F7E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="00367B99" w:rsidRPr="006D6F7E">
              <w:rPr>
                <w:rFonts w:cstheme="minorHAnsi"/>
                <w:sz w:val="24"/>
                <w:szCs w:val="24"/>
              </w:rPr>
              <w:t>реинтеграција</w:t>
            </w:r>
            <w:proofErr w:type="spellEnd"/>
            <w:r w:rsidR="00367B99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67B99"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="00367B99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67B99" w:rsidRPr="006D6F7E">
              <w:rPr>
                <w:rFonts w:cstheme="minorHAnsi"/>
                <w:sz w:val="24"/>
                <w:szCs w:val="24"/>
              </w:rPr>
              <w:t>лица</w:t>
            </w:r>
            <w:proofErr w:type="spellEnd"/>
            <w:r w:rsidR="00367B99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67B99" w:rsidRPr="006D6F7E">
              <w:rPr>
                <w:rFonts w:cstheme="minorHAnsi"/>
                <w:sz w:val="24"/>
                <w:szCs w:val="24"/>
              </w:rPr>
              <w:t>со</w:t>
            </w:r>
            <w:proofErr w:type="spellEnd"/>
            <w:r w:rsidR="00367B99"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67B99" w:rsidRPr="006D6F7E">
              <w:rPr>
                <w:rFonts w:cstheme="minorHAnsi"/>
                <w:sz w:val="24"/>
                <w:szCs w:val="24"/>
              </w:rPr>
              <w:t>попреченост</w:t>
            </w:r>
            <w:proofErr w:type="spellEnd"/>
          </w:p>
        </w:tc>
        <w:tc>
          <w:tcPr>
            <w:tcW w:w="3024" w:type="dxa"/>
          </w:tcPr>
          <w:p w14:paraId="0A8D550E" w14:textId="2A6DCF3F" w:rsidR="00C533D9" w:rsidRPr="006D6F7E" w:rsidRDefault="00654DA5" w:rsidP="00AF2AD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D6F7E">
              <w:rPr>
                <w:rFonts w:cstheme="minorHAnsi"/>
                <w:sz w:val="24"/>
                <w:szCs w:val="24"/>
              </w:rPr>
              <w:t>Претставници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локалните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самоуправи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граѓански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организации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даватели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социјални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услуги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199" w:type="dxa"/>
          </w:tcPr>
          <w:p w14:paraId="6B049EA6" w14:textId="6FF7A8DF" w:rsidR="00C533D9" w:rsidRPr="006D6F7E" w:rsidRDefault="00654DA5" w:rsidP="00AF2AD2">
            <w:pPr>
              <w:rPr>
                <w:rFonts w:cstheme="minorHAnsi"/>
                <w:sz w:val="24"/>
                <w:szCs w:val="24"/>
              </w:rPr>
            </w:pPr>
            <w:r w:rsidRPr="006D6F7E">
              <w:rPr>
                <w:rFonts w:cstheme="minorHAnsi"/>
                <w:sz w:val="24"/>
                <w:szCs w:val="24"/>
                <w:lang w:val="mk-MK"/>
              </w:rPr>
              <w:t>септември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2024 – </w:t>
            </w:r>
            <w:r w:rsidRPr="006D6F7E">
              <w:rPr>
                <w:rFonts w:cstheme="minorHAnsi"/>
                <w:sz w:val="24"/>
                <w:szCs w:val="24"/>
                <w:lang w:val="mk-MK"/>
              </w:rPr>
              <w:t>март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2025</w:t>
            </w:r>
          </w:p>
        </w:tc>
      </w:tr>
      <w:tr w:rsidR="00C533D9" w:rsidRPr="006D6F7E" w14:paraId="6600C413" w14:textId="77777777" w:rsidTr="00AF2AD2">
        <w:tc>
          <w:tcPr>
            <w:tcW w:w="3527" w:type="dxa"/>
          </w:tcPr>
          <w:p w14:paraId="183C4792" w14:textId="204F5EBE" w:rsidR="00C533D9" w:rsidRPr="006D6F7E" w:rsidRDefault="009E705C" w:rsidP="00C533D9">
            <w:pPr>
              <w:rPr>
                <w:rFonts w:cstheme="minorHAnsi"/>
                <w:sz w:val="24"/>
                <w:szCs w:val="24"/>
                <w:lang w:val="mk-MK"/>
              </w:rPr>
            </w:pPr>
            <w:proofErr w:type="spellStart"/>
            <w:r w:rsidRPr="006D6F7E">
              <w:rPr>
                <w:rFonts w:cstheme="minorHAnsi"/>
                <w:sz w:val="24"/>
                <w:szCs w:val="24"/>
              </w:rPr>
              <w:t>Подготовка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извештај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E0F08" w:rsidRPr="006D6F7E">
              <w:rPr>
                <w:rFonts w:cstheme="minorHAnsi"/>
                <w:sz w:val="24"/>
                <w:szCs w:val="24"/>
              </w:rPr>
              <w:t>воспоставување</w:t>
            </w:r>
            <w:proofErr w:type="spellEnd"/>
            <w:r w:rsidR="000E0F08" w:rsidRPr="006D6F7E">
              <w:rPr>
                <w:rFonts w:cstheme="minorHAnsi"/>
                <w:sz w:val="24"/>
                <w:szCs w:val="24"/>
              </w:rPr>
              <w:t xml:space="preserve"> и</w:t>
            </w:r>
            <w:r w:rsidR="00B96BCD">
              <w:rPr>
                <w:rFonts w:cstheme="minorHAnsi"/>
                <w:sz w:val="24"/>
                <w:szCs w:val="24"/>
                <w:lang w:val="mk-MK"/>
              </w:rPr>
              <w:t xml:space="preserve">/или обезбедување </w:t>
            </w:r>
            <w:r w:rsidRPr="006D6F7E">
              <w:rPr>
                <w:rFonts w:cstheme="minorHAnsi"/>
                <w:sz w:val="24"/>
                <w:szCs w:val="24"/>
                <w:lang w:val="mk-MK"/>
              </w:rPr>
              <w:t>услуги за рехабилитација и реинтеграција на лица со попреченост</w:t>
            </w:r>
          </w:p>
        </w:tc>
        <w:tc>
          <w:tcPr>
            <w:tcW w:w="3024" w:type="dxa"/>
          </w:tcPr>
          <w:p w14:paraId="5B927BE9" w14:textId="3B5639F9" w:rsidR="00C533D9" w:rsidRPr="006D6F7E" w:rsidRDefault="00654DA5" w:rsidP="00AF2AD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D6F7E">
              <w:rPr>
                <w:rFonts w:cstheme="minorHAnsi"/>
                <w:sz w:val="24"/>
                <w:szCs w:val="24"/>
              </w:rPr>
              <w:t>Претставници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локалните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самоуправи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граѓански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организации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даватели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социјални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6F7E">
              <w:rPr>
                <w:rFonts w:cstheme="minorHAnsi"/>
                <w:sz w:val="24"/>
                <w:szCs w:val="24"/>
              </w:rPr>
              <w:t>услуги</w:t>
            </w:r>
            <w:proofErr w:type="spellEnd"/>
            <w:r w:rsidRPr="006D6F7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199" w:type="dxa"/>
          </w:tcPr>
          <w:p w14:paraId="1DA88B9D" w14:textId="6DA8058E" w:rsidR="00C533D9" w:rsidRPr="006D6F7E" w:rsidRDefault="00654DA5" w:rsidP="00AF2AD2">
            <w:pPr>
              <w:rPr>
                <w:rFonts w:cstheme="minorHAnsi"/>
                <w:sz w:val="24"/>
                <w:szCs w:val="24"/>
              </w:rPr>
            </w:pPr>
            <w:r w:rsidRPr="006D6F7E">
              <w:rPr>
                <w:rFonts w:cstheme="minorHAnsi"/>
                <w:sz w:val="24"/>
                <w:szCs w:val="24"/>
                <w:lang w:val="mk-MK"/>
              </w:rPr>
              <w:t>март</w:t>
            </w:r>
            <w:r w:rsidR="00C533D9" w:rsidRPr="006D6F7E">
              <w:rPr>
                <w:rFonts w:cstheme="minorHAnsi"/>
                <w:sz w:val="24"/>
                <w:szCs w:val="24"/>
              </w:rPr>
              <w:t xml:space="preserve"> 2025</w:t>
            </w:r>
          </w:p>
        </w:tc>
      </w:tr>
    </w:tbl>
    <w:p w14:paraId="53849BB7" w14:textId="77777777" w:rsidR="00AF2AD2" w:rsidRPr="006D6F7E" w:rsidRDefault="00AF2AD2" w:rsidP="00AF2AD2">
      <w:pPr>
        <w:rPr>
          <w:rFonts w:cstheme="minorHAnsi"/>
        </w:rPr>
      </w:pPr>
    </w:p>
    <w:p w14:paraId="55C1C031" w14:textId="6E62CA44" w:rsidR="008F08EE" w:rsidRPr="006D6F7E" w:rsidRDefault="008F08EE" w:rsidP="00672F20">
      <w:pPr>
        <w:pStyle w:val="Heading1"/>
        <w:jc w:val="both"/>
        <w:rPr>
          <w:rFonts w:asciiTheme="minorHAnsi" w:hAnsiTheme="minorHAnsi" w:cstheme="minorHAnsi"/>
          <w:lang w:val="mk-MK"/>
        </w:rPr>
      </w:pPr>
      <w:r w:rsidRPr="006D6F7E">
        <w:rPr>
          <w:rFonts w:asciiTheme="minorHAnsi" w:hAnsiTheme="minorHAnsi" w:cstheme="minorHAnsi"/>
          <w:lang w:val="mk-MK"/>
        </w:rPr>
        <w:t>Процес на пријавување</w:t>
      </w:r>
    </w:p>
    <w:p w14:paraId="321E7AAC" w14:textId="77777777" w:rsidR="00CA1F40" w:rsidRPr="006D6F7E" w:rsidRDefault="00CA1F40" w:rsidP="00625DEA">
      <w:pPr>
        <w:jc w:val="both"/>
        <w:rPr>
          <w:sz w:val="24"/>
          <w:szCs w:val="24"/>
          <w:lang w:val="mk-MK"/>
        </w:rPr>
      </w:pPr>
    </w:p>
    <w:p w14:paraId="581207B5" w14:textId="150D0157" w:rsidR="00BD1AEB" w:rsidRPr="006D6F7E" w:rsidRDefault="00BD1AEB" w:rsidP="00625DEA">
      <w:pPr>
        <w:jc w:val="both"/>
        <w:rPr>
          <w:rFonts w:cstheme="minorHAnsi"/>
          <w:sz w:val="24"/>
          <w:szCs w:val="24"/>
        </w:rPr>
      </w:pPr>
      <w:proofErr w:type="spellStart"/>
      <w:r w:rsidRPr="006D6F7E">
        <w:rPr>
          <w:rFonts w:cstheme="minorHAnsi"/>
          <w:sz w:val="24"/>
          <w:szCs w:val="24"/>
        </w:rPr>
        <w:t>Со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цел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да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обезбеди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поголем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672F20" w:rsidRPr="006D6F7E">
        <w:rPr>
          <w:rFonts w:cstheme="minorHAnsi"/>
          <w:sz w:val="24"/>
          <w:szCs w:val="24"/>
          <w:lang w:val="mk-MK"/>
        </w:rPr>
        <w:t>број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поддржани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локални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самоуправи</w:t>
      </w:r>
      <w:proofErr w:type="spellEnd"/>
      <w:r w:rsidRPr="006D6F7E">
        <w:rPr>
          <w:rFonts w:cstheme="minorHAnsi"/>
          <w:sz w:val="24"/>
          <w:szCs w:val="24"/>
        </w:rPr>
        <w:t xml:space="preserve"> и </w:t>
      </w:r>
      <w:r w:rsidR="00EC3238" w:rsidRPr="006D6F7E">
        <w:rPr>
          <w:rFonts w:cstheme="minorHAnsi"/>
          <w:sz w:val="24"/>
          <w:szCs w:val="24"/>
          <w:lang w:val="mk-MK"/>
        </w:rPr>
        <w:t xml:space="preserve">ранливи </w:t>
      </w:r>
      <w:proofErr w:type="spellStart"/>
      <w:r w:rsidRPr="006D6F7E">
        <w:rPr>
          <w:rFonts w:cstheme="minorHAnsi"/>
          <w:sz w:val="24"/>
          <w:szCs w:val="24"/>
        </w:rPr>
        <w:t>групи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672F20" w:rsidRPr="006D6F7E">
        <w:rPr>
          <w:rFonts w:cstheme="minorHAnsi"/>
          <w:sz w:val="24"/>
          <w:szCs w:val="24"/>
          <w:lang w:val="mk-MK"/>
        </w:rPr>
        <w:t xml:space="preserve">на </w:t>
      </w:r>
      <w:proofErr w:type="spellStart"/>
      <w:r w:rsidRPr="006D6F7E">
        <w:rPr>
          <w:rFonts w:cstheme="minorHAnsi"/>
          <w:sz w:val="24"/>
          <w:szCs w:val="24"/>
        </w:rPr>
        <w:t>граѓани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Западен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Балкан</w:t>
      </w:r>
      <w:proofErr w:type="spellEnd"/>
      <w:r w:rsidRPr="006D6F7E">
        <w:rPr>
          <w:rFonts w:cstheme="minorHAnsi"/>
          <w:sz w:val="24"/>
          <w:szCs w:val="24"/>
        </w:rPr>
        <w:t xml:space="preserve">, </w:t>
      </w:r>
      <w:proofErr w:type="spellStart"/>
      <w:r w:rsidRPr="006D6F7E">
        <w:rPr>
          <w:rFonts w:cstheme="minorHAnsi"/>
          <w:sz w:val="24"/>
          <w:szCs w:val="24"/>
        </w:rPr>
        <w:t>проектот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ги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охрабрува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локалните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самоуправи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кои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беа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вклучени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поддршката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проектот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SoRi</w:t>
      </w:r>
      <w:proofErr w:type="spellEnd"/>
      <w:r w:rsidRPr="006D6F7E">
        <w:rPr>
          <w:rFonts w:cstheme="minorHAnsi"/>
          <w:sz w:val="24"/>
          <w:szCs w:val="24"/>
        </w:rPr>
        <w:t xml:space="preserve"> 2 </w:t>
      </w:r>
      <w:proofErr w:type="spellStart"/>
      <w:r w:rsidRPr="006D6F7E">
        <w:rPr>
          <w:rFonts w:cstheme="minorHAnsi"/>
          <w:sz w:val="24"/>
          <w:szCs w:val="24"/>
        </w:rPr>
        <w:t>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периодот</w:t>
      </w:r>
      <w:proofErr w:type="spellEnd"/>
      <w:r w:rsidRPr="006D6F7E">
        <w:rPr>
          <w:rFonts w:cstheme="minorHAnsi"/>
          <w:sz w:val="24"/>
          <w:szCs w:val="24"/>
        </w:rPr>
        <w:t xml:space="preserve"> (2019- 2022) </w:t>
      </w:r>
      <w:proofErr w:type="spellStart"/>
      <w:r w:rsidRPr="006D6F7E">
        <w:rPr>
          <w:rFonts w:cstheme="minorHAnsi"/>
          <w:sz w:val="24"/>
          <w:szCs w:val="24"/>
        </w:rPr>
        <w:t>да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672F20" w:rsidRPr="006D6F7E">
        <w:rPr>
          <w:rFonts w:cstheme="minorHAnsi"/>
          <w:sz w:val="24"/>
          <w:szCs w:val="24"/>
          <w:lang w:val="mk-MK"/>
        </w:rPr>
        <w:t>се пријават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оваа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поддршка</w:t>
      </w:r>
      <w:proofErr w:type="spellEnd"/>
      <w:r w:rsidRPr="006D6F7E">
        <w:rPr>
          <w:rFonts w:cstheme="minorHAnsi"/>
          <w:sz w:val="24"/>
          <w:szCs w:val="24"/>
        </w:rPr>
        <w:t>.</w:t>
      </w:r>
    </w:p>
    <w:p w14:paraId="4D4C24F8" w14:textId="34F86562" w:rsidR="00D31250" w:rsidRPr="006D6F7E" w:rsidRDefault="00D31250" w:rsidP="00625DEA">
      <w:pPr>
        <w:jc w:val="both"/>
        <w:rPr>
          <w:rFonts w:cstheme="minorHAnsi"/>
          <w:sz w:val="24"/>
          <w:szCs w:val="24"/>
          <w:lang w:val="mk-MK"/>
        </w:rPr>
      </w:pPr>
      <w:proofErr w:type="spellStart"/>
      <w:r w:rsidRPr="006D6F7E">
        <w:rPr>
          <w:rFonts w:cstheme="minorHAnsi"/>
          <w:sz w:val="24"/>
          <w:szCs w:val="24"/>
        </w:rPr>
        <w:t>Локалните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самоуправи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охрабруваат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да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Pr="006D6F7E">
        <w:rPr>
          <w:rFonts w:cstheme="minorHAnsi"/>
          <w:sz w:val="24"/>
          <w:szCs w:val="24"/>
          <w:lang w:val="mk-MK"/>
        </w:rPr>
        <w:t xml:space="preserve">воспостават </w:t>
      </w:r>
      <w:r w:rsidR="00C23DDA" w:rsidRPr="006D6F7E">
        <w:rPr>
          <w:rFonts w:cstheme="minorHAnsi"/>
          <w:sz w:val="24"/>
          <w:szCs w:val="24"/>
          <w:lang w:val="mk-MK"/>
        </w:rPr>
        <w:t xml:space="preserve">или ги прошират </w:t>
      </w:r>
      <w:r w:rsidR="006A4CC2" w:rsidRPr="006D6F7E">
        <w:rPr>
          <w:rFonts w:cstheme="minorHAnsi"/>
          <w:sz w:val="24"/>
          <w:szCs w:val="24"/>
          <w:lang w:val="mk-MK"/>
        </w:rPr>
        <w:t xml:space="preserve">постоечките </w:t>
      </w:r>
      <w:bookmarkStart w:id="7" w:name="_Hlk133432264"/>
      <w:proofErr w:type="spellStart"/>
      <w:r w:rsidRPr="006D6F7E">
        <w:rPr>
          <w:rFonts w:cstheme="minorHAnsi"/>
          <w:sz w:val="24"/>
          <w:szCs w:val="24"/>
        </w:rPr>
        <w:t>услуги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рехабилитација</w:t>
      </w:r>
      <w:proofErr w:type="spellEnd"/>
      <w:r w:rsidRPr="006D6F7E">
        <w:rPr>
          <w:rFonts w:cstheme="minorHAnsi"/>
          <w:sz w:val="24"/>
          <w:szCs w:val="24"/>
        </w:rPr>
        <w:t xml:space="preserve"> и </w:t>
      </w:r>
      <w:proofErr w:type="spellStart"/>
      <w:r w:rsidRPr="006D6F7E">
        <w:rPr>
          <w:rFonts w:cstheme="minorHAnsi"/>
          <w:sz w:val="24"/>
          <w:szCs w:val="24"/>
        </w:rPr>
        <w:t>реинтеграција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лица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попреченост</w:t>
      </w:r>
      <w:bookmarkEnd w:id="7"/>
      <w:proofErr w:type="spellEnd"/>
      <w:r w:rsidRPr="006D6F7E">
        <w:rPr>
          <w:rFonts w:cstheme="minorHAnsi"/>
          <w:sz w:val="24"/>
          <w:szCs w:val="24"/>
        </w:rPr>
        <w:t xml:space="preserve">, </w:t>
      </w:r>
      <w:proofErr w:type="spellStart"/>
      <w:r w:rsidRPr="006D6F7E">
        <w:rPr>
          <w:rFonts w:cstheme="minorHAnsi"/>
          <w:sz w:val="24"/>
          <w:szCs w:val="24"/>
        </w:rPr>
        <w:t>со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фокус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услугите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6A4CC2" w:rsidRPr="006D6F7E">
        <w:rPr>
          <w:rFonts w:cstheme="minorHAnsi"/>
          <w:sz w:val="24"/>
          <w:szCs w:val="24"/>
          <w:lang w:val="mk-MK"/>
        </w:rPr>
        <w:t xml:space="preserve">жени и девојки со попреченост. </w:t>
      </w:r>
    </w:p>
    <w:p w14:paraId="4B472FD7" w14:textId="2C1C7632" w:rsidR="00625DEA" w:rsidRPr="006D6F7E" w:rsidRDefault="00625DEA" w:rsidP="00505F1D">
      <w:pPr>
        <w:jc w:val="both"/>
        <w:rPr>
          <w:rFonts w:cstheme="minorHAnsi"/>
          <w:sz w:val="24"/>
          <w:szCs w:val="24"/>
          <w:lang w:val="mk-MK"/>
        </w:rPr>
      </w:pPr>
      <w:proofErr w:type="spellStart"/>
      <w:r w:rsidRPr="006D6F7E">
        <w:rPr>
          <w:rFonts w:cstheme="minorHAnsi"/>
          <w:sz w:val="24"/>
          <w:szCs w:val="24"/>
        </w:rPr>
        <w:t>Локалните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самоуправи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Pr="006D6F7E">
        <w:rPr>
          <w:rFonts w:cstheme="minorHAnsi"/>
          <w:sz w:val="24"/>
          <w:szCs w:val="24"/>
          <w:lang w:val="mk-MK"/>
        </w:rPr>
        <w:t xml:space="preserve">задолжително треба да имаат воспоставено партнерство со </w:t>
      </w:r>
      <w:proofErr w:type="spellStart"/>
      <w:r w:rsidRPr="006D6F7E">
        <w:rPr>
          <w:rFonts w:cstheme="minorHAnsi"/>
          <w:sz w:val="24"/>
          <w:szCs w:val="24"/>
        </w:rPr>
        <w:t>лиценциран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давател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услуги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рехабилитација</w:t>
      </w:r>
      <w:proofErr w:type="spellEnd"/>
      <w:r w:rsidRPr="006D6F7E">
        <w:rPr>
          <w:rFonts w:cstheme="minorHAnsi"/>
          <w:sz w:val="24"/>
          <w:szCs w:val="24"/>
        </w:rPr>
        <w:t xml:space="preserve"> и </w:t>
      </w:r>
      <w:proofErr w:type="spellStart"/>
      <w:r w:rsidRPr="006D6F7E">
        <w:rPr>
          <w:rFonts w:cstheme="minorHAnsi"/>
          <w:sz w:val="24"/>
          <w:szCs w:val="24"/>
        </w:rPr>
        <w:t>реинтеграциј</w:t>
      </w:r>
      <w:proofErr w:type="spellEnd"/>
      <w:r w:rsidR="00505F1D" w:rsidRPr="006D6F7E">
        <w:rPr>
          <w:rFonts w:cstheme="minorHAnsi"/>
          <w:sz w:val="24"/>
          <w:szCs w:val="24"/>
          <w:lang w:val="mk-MK"/>
        </w:rPr>
        <w:t>а</w:t>
      </w:r>
      <w:r w:rsidRPr="006D6F7E">
        <w:rPr>
          <w:rFonts w:cstheme="minorHAnsi"/>
          <w:sz w:val="24"/>
          <w:szCs w:val="24"/>
          <w:lang w:val="mk-MK"/>
        </w:rPr>
        <w:t>.</w:t>
      </w:r>
    </w:p>
    <w:p w14:paraId="34DB5E03" w14:textId="5967E9DB" w:rsidR="00505F1D" w:rsidRPr="006D6F7E" w:rsidRDefault="00505F1D" w:rsidP="00505F1D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D6F7E">
        <w:rPr>
          <w:rFonts w:cstheme="minorHAnsi"/>
          <w:sz w:val="24"/>
          <w:szCs w:val="24"/>
        </w:rPr>
        <w:t>Локалните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самоуправи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кои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заинтересирани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да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Pr="006D6F7E">
        <w:rPr>
          <w:rFonts w:cstheme="minorHAnsi"/>
          <w:sz w:val="24"/>
          <w:szCs w:val="24"/>
          <w:lang w:val="mk-MK"/>
        </w:rPr>
        <w:t>се пријават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овој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повик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B90576" w:rsidRPr="006D6F7E">
        <w:rPr>
          <w:rFonts w:cstheme="minorHAnsi"/>
          <w:sz w:val="24"/>
          <w:szCs w:val="24"/>
          <w:lang w:val="mk-MK"/>
        </w:rPr>
        <w:t>треба да</w:t>
      </w:r>
      <w:r w:rsidRPr="006D6F7E">
        <w:rPr>
          <w:rFonts w:cstheme="minorHAnsi"/>
          <w:sz w:val="24"/>
          <w:szCs w:val="24"/>
        </w:rPr>
        <w:t>:</w:t>
      </w:r>
    </w:p>
    <w:p w14:paraId="3569EB34" w14:textId="77777777" w:rsidR="00B642EB" w:rsidRPr="006D6F7E" w:rsidRDefault="00B642EB" w:rsidP="00505F1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89B1B7" w14:textId="6F96E673" w:rsidR="00B90576" w:rsidRPr="006D6F7E" w:rsidRDefault="00505F1D" w:rsidP="00B9057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D6F7E">
        <w:rPr>
          <w:rFonts w:cstheme="minorHAnsi"/>
          <w:sz w:val="24"/>
          <w:szCs w:val="24"/>
        </w:rPr>
        <w:t>Бид</w:t>
      </w:r>
      <w:proofErr w:type="spellEnd"/>
      <w:r w:rsidR="00B90576" w:rsidRPr="006D6F7E">
        <w:rPr>
          <w:rFonts w:cstheme="minorHAnsi"/>
          <w:sz w:val="24"/>
          <w:szCs w:val="24"/>
          <w:lang w:val="mk-MK"/>
        </w:rPr>
        <w:t xml:space="preserve">ат </w:t>
      </w:r>
      <w:proofErr w:type="spellStart"/>
      <w:r w:rsidRPr="006D6F7E">
        <w:rPr>
          <w:rFonts w:cstheme="minorHAnsi"/>
          <w:sz w:val="24"/>
          <w:szCs w:val="24"/>
        </w:rPr>
        <w:t>мотивирани</w:t>
      </w:r>
      <w:proofErr w:type="spellEnd"/>
      <w:r w:rsidRPr="006D6F7E">
        <w:rPr>
          <w:rFonts w:cstheme="minorHAnsi"/>
          <w:sz w:val="24"/>
          <w:szCs w:val="24"/>
        </w:rPr>
        <w:t xml:space="preserve">, </w:t>
      </w:r>
      <w:proofErr w:type="spellStart"/>
      <w:r w:rsidRPr="006D6F7E">
        <w:rPr>
          <w:rFonts w:cstheme="minorHAnsi"/>
          <w:sz w:val="24"/>
          <w:szCs w:val="24"/>
        </w:rPr>
        <w:t>посветени</w:t>
      </w:r>
      <w:proofErr w:type="spellEnd"/>
      <w:r w:rsidRPr="006D6F7E">
        <w:rPr>
          <w:rFonts w:cstheme="minorHAnsi"/>
          <w:sz w:val="24"/>
          <w:szCs w:val="24"/>
        </w:rPr>
        <w:t xml:space="preserve"> и </w:t>
      </w:r>
      <w:proofErr w:type="spellStart"/>
      <w:r w:rsidRPr="006D6F7E">
        <w:rPr>
          <w:rFonts w:cstheme="minorHAnsi"/>
          <w:sz w:val="24"/>
          <w:szCs w:val="24"/>
        </w:rPr>
        <w:t>подготвени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да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учествув</w:t>
      </w:r>
      <w:proofErr w:type="spellEnd"/>
      <w:r w:rsidR="00B90576" w:rsidRPr="006D6F7E">
        <w:rPr>
          <w:rFonts w:cstheme="minorHAnsi"/>
          <w:sz w:val="24"/>
          <w:szCs w:val="24"/>
          <w:lang w:val="mk-MK"/>
        </w:rPr>
        <w:t>аат</w:t>
      </w:r>
      <w:r w:rsidRPr="006D6F7E">
        <w:rPr>
          <w:rFonts w:cstheme="minorHAnsi"/>
          <w:sz w:val="24"/>
          <w:szCs w:val="24"/>
        </w:rPr>
        <w:t xml:space="preserve"> и </w:t>
      </w:r>
      <w:proofErr w:type="spellStart"/>
      <w:r w:rsidRPr="006D6F7E">
        <w:rPr>
          <w:rFonts w:cstheme="minorHAnsi"/>
          <w:sz w:val="24"/>
          <w:szCs w:val="24"/>
        </w:rPr>
        <w:t>да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го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примен</w:t>
      </w:r>
      <w:proofErr w:type="spellEnd"/>
      <w:r w:rsidR="00B90576" w:rsidRPr="006D6F7E">
        <w:rPr>
          <w:rFonts w:cstheme="minorHAnsi"/>
          <w:sz w:val="24"/>
          <w:szCs w:val="24"/>
          <w:lang w:val="mk-MK"/>
        </w:rPr>
        <w:t>ат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целиот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процес</w:t>
      </w:r>
      <w:proofErr w:type="spellEnd"/>
      <w:r w:rsidRPr="006D6F7E">
        <w:rPr>
          <w:rFonts w:cstheme="minorHAnsi"/>
          <w:sz w:val="24"/>
          <w:szCs w:val="24"/>
        </w:rPr>
        <w:t xml:space="preserve">: </w:t>
      </w:r>
      <w:proofErr w:type="spellStart"/>
      <w:r w:rsidRPr="006D6F7E">
        <w:rPr>
          <w:rFonts w:cstheme="minorHAnsi"/>
          <w:sz w:val="24"/>
          <w:szCs w:val="24"/>
        </w:rPr>
        <w:t>почнувајќи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од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активно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учество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B96BCD">
        <w:rPr>
          <w:rFonts w:cstheme="minorHAnsi"/>
          <w:sz w:val="24"/>
          <w:szCs w:val="24"/>
          <w:lang w:val="mk-MK"/>
        </w:rPr>
        <w:t xml:space="preserve">активностите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обука</w:t>
      </w:r>
      <w:proofErr w:type="spellEnd"/>
      <w:r w:rsidRPr="006D6F7E">
        <w:rPr>
          <w:rFonts w:cstheme="minorHAnsi"/>
          <w:sz w:val="24"/>
          <w:szCs w:val="24"/>
        </w:rPr>
        <w:t xml:space="preserve">, </w:t>
      </w:r>
      <w:proofErr w:type="spellStart"/>
      <w:r w:rsidRPr="006D6F7E">
        <w:rPr>
          <w:rFonts w:cstheme="minorHAnsi"/>
          <w:sz w:val="24"/>
          <w:szCs w:val="24"/>
        </w:rPr>
        <w:t>идентификација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потребите</w:t>
      </w:r>
      <w:proofErr w:type="spellEnd"/>
      <w:r w:rsidRPr="006D6F7E">
        <w:rPr>
          <w:rFonts w:cstheme="minorHAnsi"/>
          <w:sz w:val="24"/>
          <w:szCs w:val="24"/>
        </w:rPr>
        <w:t xml:space="preserve"> (</w:t>
      </w:r>
      <w:proofErr w:type="spellStart"/>
      <w:r w:rsidRPr="006D6F7E">
        <w:rPr>
          <w:rFonts w:cstheme="minorHAnsi"/>
          <w:sz w:val="24"/>
          <w:szCs w:val="24"/>
        </w:rPr>
        <w:t>социјално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мапирање</w:t>
      </w:r>
      <w:proofErr w:type="spellEnd"/>
      <w:r w:rsidRPr="006D6F7E">
        <w:rPr>
          <w:rFonts w:cstheme="minorHAnsi"/>
          <w:sz w:val="24"/>
          <w:szCs w:val="24"/>
        </w:rPr>
        <w:t xml:space="preserve">), </w:t>
      </w:r>
      <w:r w:rsidR="00B90576" w:rsidRPr="006D6F7E">
        <w:rPr>
          <w:rFonts w:cstheme="minorHAnsi"/>
          <w:sz w:val="24"/>
          <w:szCs w:val="24"/>
          <w:lang w:val="mk-MK"/>
        </w:rPr>
        <w:t>донесување на одлуки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политики</w:t>
      </w:r>
      <w:proofErr w:type="spellEnd"/>
      <w:r w:rsidRPr="006D6F7E">
        <w:rPr>
          <w:rFonts w:cstheme="minorHAnsi"/>
          <w:sz w:val="24"/>
          <w:szCs w:val="24"/>
        </w:rPr>
        <w:t xml:space="preserve"> (</w:t>
      </w:r>
      <w:proofErr w:type="spellStart"/>
      <w:r w:rsidRPr="006D6F7E">
        <w:rPr>
          <w:rFonts w:cstheme="minorHAnsi"/>
          <w:sz w:val="24"/>
          <w:szCs w:val="24"/>
        </w:rPr>
        <w:t>усогласување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наодите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B90576" w:rsidRPr="006D6F7E">
        <w:rPr>
          <w:rFonts w:cstheme="minorHAnsi"/>
          <w:sz w:val="24"/>
          <w:szCs w:val="24"/>
          <w:lang w:val="mk-MK"/>
        </w:rPr>
        <w:t>од социјалното мапирање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рамки</w:t>
      </w:r>
      <w:proofErr w:type="spellEnd"/>
      <w:r w:rsidR="00B90576" w:rsidRPr="006D6F7E">
        <w:rPr>
          <w:rFonts w:cstheme="minorHAnsi"/>
          <w:sz w:val="24"/>
          <w:szCs w:val="24"/>
          <w:lang w:val="mk-MK"/>
        </w:rPr>
        <w:t xml:space="preserve"> на социјалниот план и програмата за социјална заштита</w:t>
      </w:r>
      <w:r w:rsidRPr="006D6F7E">
        <w:rPr>
          <w:rFonts w:cstheme="minorHAnsi"/>
          <w:sz w:val="24"/>
          <w:szCs w:val="24"/>
        </w:rPr>
        <w:t xml:space="preserve">) и </w:t>
      </w:r>
      <w:proofErr w:type="spellStart"/>
      <w:r w:rsidRPr="006D6F7E">
        <w:rPr>
          <w:rFonts w:cstheme="minorHAnsi"/>
          <w:sz w:val="24"/>
          <w:szCs w:val="24"/>
        </w:rPr>
        <w:t>имплементација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166C4C" w:rsidRPr="006D6F7E">
        <w:rPr>
          <w:rFonts w:cstheme="minorHAnsi"/>
          <w:sz w:val="24"/>
          <w:szCs w:val="24"/>
          <w:lang w:val="mk-MK"/>
        </w:rPr>
        <w:t xml:space="preserve">на </w:t>
      </w:r>
      <w:proofErr w:type="spellStart"/>
      <w:r w:rsidR="00B90576" w:rsidRPr="006D6F7E">
        <w:rPr>
          <w:rFonts w:cstheme="minorHAnsi"/>
          <w:sz w:val="24"/>
          <w:szCs w:val="24"/>
        </w:rPr>
        <w:t>услуги</w:t>
      </w:r>
      <w:proofErr w:type="spellEnd"/>
      <w:r w:rsidR="00B90576" w:rsidRPr="006D6F7E">
        <w:rPr>
          <w:rFonts w:cstheme="minorHAnsi"/>
          <w:sz w:val="24"/>
          <w:szCs w:val="24"/>
        </w:rPr>
        <w:t xml:space="preserve"> </w:t>
      </w:r>
      <w:proofErr w:type="spellStart"/>
      <w:r w:rsidR="00B90576" w:rsidRPr="006D6F7E">
        <w:rPr>
          <w:rFonts w:cstheme="minorHAnsi"/>
          <w:sz w:val="24"/>
          <w:szCs w:val="24"/>
        </w:rPr>
        <w:t>за</w:t>
      </w:r>
      <w:proofErr w:type="spellEnd"/>
      <w:r w:rsidR="00B90576" w:rsidRPr="006D6F7E">
        <w:rPr>
          <w:rFonts w:cstheme="minorHAnsi"/>
          <w:sz w:val="24"/>
          <w:szCs w:val="24"/>
        </w:rPr>
        <w:t xml:space="preserve"> </w:t>
      </w:r>
      <w:proofErr w:type="spellStart"/>
      <w:r w:rsidR="00B90576" w:rsidRPr="006D6F7E">
        <w:rPr>
          <w:rFonts w:cstheme="minorHAnsi"/>
          <w:sz w:val="24"/>
          <w:szCs w:val="24"/>
        </w:rPr>
        <w:t>рехабилитација</w:t>
      </w:r>
      <w:proofErr w:type="spellEnd"/>
      <w:r w:rsidR="00B90576" w:rsidRPr="006D6F7E">
        <w:rPr>
          <w:rFonts w:cstheme="minorHAnsi"/>
          <w:sz w:val="24"/>
          <w:szCs w:val="24"/>
        </w:rPr>
        <w:t xml:space="preserve"> и </w:t>
      </w:r>
      <w:proofErr w:type="spellStart"/>
      <w:r w:rsidR="00B90576" w:rsidRPr="006D6F7E">
        <w:rPr>
          <w:rFonts w:cstheme="minorHAnsi"/>
          <w:sz w:val="24"/>
          <w:szCs w:val="24"/>
        </w:rPr>
        <w:t>реинтеграција</w:t>
      </w:r>
      <w:proofErr w:type="spellEnd"/>
      <w:r w:rsidR="00B90576" w:rsidRPr="006D6F7E">
        <w:rPr>
          <w:rFonts w:cstheme="minorHAnsi"/>
          <w:sz w:val="24"/>
          <w:szCs w:val="24"/>
        </w:rPr>
        <w:t xml:space="preserve"> </w:t>
      </w:r>
      <w:proofErr w:type="spellStart"/>
      <w:r w:rsidR="00B90576" w:rsidRPr="006D6F7E">
        <w:rPr>
          <w:rFonts w:cstheme="minorHAnsi"/>
          <w:sz w:val="24"/>
          <w:szCs w:val="24"/>
        </w:rPr>
        <w:t>на</w:t>
      </w:r>
      <w:proofErr w:type="spellEnd"/>
      <w:r w:rsidR="00B90576" w:rsidRPr="006D6F7E">
        <w:rPr>
          <w:rFonts w:cstheme="minorHAnsi"/>
          <w:sz w:val="24"/>
          <w:szCs w:val="24"/>
        </w:rPr>
        <w:t xml:space="preserve"> </w:t>
      </w:r>
      <w:proofErr w:type="spellStart"/>
      <w:r w:rsidR="00B90576" w:rsidRPr="006D6F7E">
        <w:rPr>
          <w:rFonts w:cstheme="minorHAnsi"/>
          <w:sz w:val="24"/>
          <w:szCs w:val="24"/>
        </w:rPr>
        <w:t>лица</w:t>
      </w:r>
      <w:proofErr w:type="spellEnd"/>
      <w:r w:rsidR="00B90576" w:rsidRPr="006D6F7E">
        <w:rPr>
          <w:rFonts w:cstheme="minorHAnsi"/>
          <w:sz w:val="24"/>
          <w:szCs w:val="24"/>
        </w:rPr>
        <w:t xml:space="preserve"> </w:t>
      </w:r>
      <w:proofErr w:type="spellStart"/>
      <w:r w:rsidR="00B90576" w:rsidRPr="006D6F7E">
        <w:rPr>
          <w:rFonts w:cstheme="minorHAnsi"/>
          <w:sz w:val="24"/>
          <w:szCs w:val="24"/>
        </w:rPr>
        <w:t>со</w:t>
      </w:r>
      <w:proofErr w:type="spellEnd"/>
      <w:r w:rsidR="00B90576" w:rsidRPr="006D6F7E">
        <w:rPr>
          <w:rFonts w:cstheme="minorHAnsi"/>
          <w:sz w:val="24"/>
          <w:szCs w:val="24"/>
        </w:rPr>
        <w:t xml:space="preserve"> </w:t>
      </w:r>
      <w:proofErr w:type="spellStart"/>
      <w:r w:rsidR="00B90576" w:rsidRPr="006D6F7E">
        <w:rPr>
          <w:rFonts w:cstheme="minorHAnsi"/>
          <w:sz w:val="24"/>
          <w:szCs w:val="24"/>
        </w:rPr>
        <w:t>попреченост</w:t>
      </w:r>
      <w:proofErr w:type="spellEnd"/>
      <w:r w:rsidR="00B90576" w:rsidRPr="006D6F7E">
        <w:rPr>
          <w:rFonts w:cstheme="minorHAnsi"/>
          <w:sz w:val="24"/>
          <w:szCs w:val="24"/>
          <w:lang w:val="mk-MK"/>
        </w:rPr>
        <w:t>, со фокус на услуги наменети за жени и девојки</w:t>
      </w:r>
      <w:r w:rsidR="00B011E0" w:rsidRPr="006D6F7E">
        <w:rPr>
          <w:rFonts w:cstheme="minorHAnsi"/>
          <w:sz w:val="24"/>
          <w:szCs w:val="24"/>
        </w:rPr>
        <w:t>;</w:t>
      </w:r>
    </w:p>
    <w:p w14:paraId="114CCA8B" w14:textId="77777777" w:rsidR="00B90576" w:rsidRPr="006D6F7E" w:rsidRDefault="00B90576" w:rsidP="00B90576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F3D7D8" w14:textId="78A8F902" w:rsidR="00B011E0" w:rsidRPr="006D6F7E" w:rsidRDefault="00505F1D" w:rsidP="00B011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6D6F7E">
        <w:rPr>
          <w:rFonts w:cstheme="minorHAnsi"/>
          <w:sz w:val="24"/>
          <w:szCs w:val="24"/>
        </w:rPr>
        <w:t>Редовно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DB1BFF" w:rsidRPr="006D6F7E">
        <w:rPr>
          <w:rFonts w:cstheme="minorHAnsi"/>
          <w:sz w:val="24"/>
          <w:szCs w:val="24"/>
          <w:lang w:val="mk-MK"/>
        </w:rPr>
        <w:t xml:space="preserve">да </w:t>
      </w:r>
      <w:proofErr w:type="spellStart"/>
      <w:r w:rsidRPr="006D6F7E">
        <w:rPr>
          <w:rFonts w:cstheme="minorHAnsi"/>
          <w:sz w:val="24"/>
          <w:szCs w:val="24"/>
        </w:rPr>
        <w:t>подготвува</w:t>
      </w:r>
      <w:proofErr w:type="spellEnd"/>
      <w:r w:rsidR="00DB1BFF" w:rsidRPr="006D6F7E">
        <w:rPr>
          <w:rFonts w:cstheme="minorHAnsi"/>
          <w:sz w:val="24"/>
          <w:szCs w:val="24"/>
          <w:lang w:val="mk-MK"/>
        </w:rPr>
        <w:t xml:space="preserve">т, </w:t>
      </w:r>
      <w:proofErr w:type="spellStart"/>
      <w:r w:rsidRPr="006D6F7E">
        <w:rPr>
          <w:rFonts w:cstheme="minorHAnsi"/>
          <w:sz w:val="24"/>
          <w:szCs w:val="24"/>
        </w:rPr>
        <w:t>усвојува</w:t>
      </w:r>
      <w:proofErr w:type="spellEnd"/>
      <w:r w:rsidR="00DB1BFF" w:rsidRPr="006D6F7E">
        <w:rPr>
          <w:rFonts w:cstheme="minorHAnsi"/>
          <w:sz w:val="24"/>
          <w:szCs w:val="24"/>
          <w:lang w:val="mk-MK"/>
        </w:rPr>
        <w:t xml:space="preserve">ат, </w:t>
      </w:r>
      <w:proofErr w:type="spellStart"/>
      <w:r w:rsidRPr="006D6F7E">
        <w:rPr>
          <w:rFonts w:cstheme="minorHAnsi"/>
          <w:sz w:val="24"/>
          <w:szCs w:val="24"/>
        </w:rPr>
        <w:t>ажурира</w:t>
      </w:r>
      <w:proofErr w:type="spellEnd"/>
      <w:r w:rsidR="00DB1BFF" w:rsidRPr="006D6F7E">
        <w:rPr>
          <w:rFonts w:cstheme="minorHAnsi"/>
          <w:sz w:val="24"/>
          <w:szCs w:val="24"/>
          <w:lang w:val="mk-MK"/>
        </w:rPr>
        <w:t>ат</w:t>
      </w:r>
      <w:r w:rsidR="007E21AB" w:rsidRPr="006D6F7E">
        <w:rPr>
          <w:rFonts w:cstheme="minorHAnsi"/>
          <w:sz w:val="24"/>
          <w:szCs w:val="24"/>
          <w:lang w:val="mk-MK"/>
        </w:rPr>
        <w:t xml:space="preserve"> документи за</w:t>
      </w:r>
      <w:r w:rsidRPr="006D6F7E">
        <w:rPr>
          <w:rFonts w:cstheme="minorHAnsi"/>
          <w:sz w:val="24"/>
          <w:szCs w:val="24"/>
        </w:rPr>
        <w:t xml:space="preserve"> </w:t>
      </w:r>
      <w:r w:rsidR="007E21AB" w:rsidRPr="006D6F7E">
        <w:rPr>
          <w:rFonts w:cstheme="minorHAnsi"/>
          <w:sz w:val="24"/>
          <w:szCs w:val="24"/>
          <w:lang w:val="mk-MK"/>
        </w:rPr>
        <w:t xml:space="preserve">политики за </w:t>
      </w:r>
      <w:proofErr w:type="spellStart"/>
      <w:r w:rsidRPr="006D6F7E">
        <w:rPr>
          <w:rFonts w:cstheme="minorHAnsi"/>
          <w:sz w:val="24"/>
          <w:szCs w:val="24"/>
        </w:rPr>
        <w:t>социјална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заштита</w:t>
      </w:r>
      <w:proofErr w:type="spellEnd"/>
      <w:r w:rsidRPr="006D6F7E">
        <w:rPr>
          <w:rFonts w:cstheme="minorHAnsi"/>
          <w:sz w:val="24"/>
          <w:szCs w:val="24"/>
        </w:rPr>
        <w:t xml:space="preserve"> (</w:t>
      </w:r>
      <w:proofErr w:type="spellStart"/>
      <w:r w:rsidRPr="006D6F7E">
        <w:rPr>
          <w:rFonts w:cstheme="minorHAnsi"/>
          <w:sz w:val="24"/>
          <w:szCs w:val="24"/>
        </w:rPr>
        <w:t>долгорочни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стратегии</w:t>
      </w:r>
      <w:proofErr w:type="spellEnd"/>
      <w:r w:rsidR="007E21AB" w:rsidRPr="006D6F7E">
        <w:rPr>
          <w:rFonts w:cstheme="minorHAnsi"/>
          <w:sz w:val="24"/>
          <w:szCs w:val="24"/>
          <w:lang w:val="mk-MK"/>
        </w:rPr>
        <w:t>/социјален план</w:t>
      </w:r>
      <w:r w:rsidRPr="006D6F7E">
        <w:rPr>
          <w:rFonts w:cstheme="minorHAnsi"/>
          <w:sz w:val="24"/>
          <w:szCs w:val="24"/>
        </w:rPr>
        <w:t xml:space="preserve"> и </w:t>
      </w:r>
      <w:proofErr w:type="spellStart"/>
      <w:r w:rsidRPr="006D6F7E">
        <w:rPr>
          <w:rFonts w:cstheme="minorHAnsi"/>
          <w:sz w:val="24"/>
          <w:szCs w:val="24"/>
        </w:rPr>
        <w:t>годишни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акциони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планови</w:t>
      </w:r>
      <w:proofErr w:type="spellEnd"/>
      <w:r w:rsidRPr="006D6F7E">
        <w:rPr>
          <w:rFonts w:cstheme="minorHAnsi"/>
          <w:sz w:val="24"/>
          <w:szCs w:val="24"/>
        </w:rPr>
        <w:t>/</w:t>
      </w:r>
      <w:proofErr w:type="spellStart"/>
      <w:r w:rsidRPr="006D6F7E">
        <w:rPr>
          <w:rFonts w:cstheme="minorHAnsi"/>
          <w:sz w:val="24"/>
          <w:szCs w:val="24"/>
        </w:rPr>
        <w:t>програми</w:t>
      </w:r>
      <w:proofErr w:type="spellEnd"/>
      <w:r w:rsidRPr="006D6F7E">
        <w:rPr>
          <w:rFonts w:cstheme="minorHAnsi"/>
          <w:sz w:val="24"/>
          <w:szCs w:val="24"/>
        </w:rPr>
        <w:t xml:space="preserve">) </w:t>
      </w:r>
      <w:proofErr w:type="spellStart"/>
      <w:r w:rsidRPr="006D6F7E">
        <w:rPr>
          <w:rFonts w:cstheme="minorHAnsi"/>
          <w:sz w:val="24"/>
          <w:szCs w:val="24"/>
        </w:rPr>
        <w:t>кои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5624C0" w:rsidRPr="006D6F7E">
        <w:rPr>
          <w:rFonts w:cstheme="minorHAnsi"/>
          <w:sz w:val="24"/>
          <w:szCs w:val="24"/>
          <w:lang w:val="mk-MK"/>
        </w:rPr>
        <w:t xml:space="preserve">ќе </w:t>
      </w:r>
      <w:proofErr w:type="spellStart"/>
      <w:r w:rsidRPr="006D6F7E">
        <w:rPr>
          <w:rFonts w:cstheme="minorHAnsi"/>
          <w:sz w:val="24"/>
          <w:szCs w:val="24"/>
        </w:rPr>
        <w:t>се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5624C0" w:rsidRPr="006D6F7E">
        <w:rPr>
          <w:rFonts w:cstheme="minorHAnsi"/>
          <w:sz w:val="24"/>
          <w:szCs w:val="24"/>
          <w:lang w:val="mk-MK"/>
        </w:rPr>
        <w:t>ажурираат и развиваат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врз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основа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спроведеното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социјално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мапирање</w:t>
      </w:r>
      <w:proofErr w:type="spellEnd"/>
      <w:r w:rsidRPr="006D6F7E">
        <w:rPr>
          <w:rFonts w:cstheme="minorHAnsi"/>
          <w:sz w:val="24"/>
          <w:szCs w:val="24"/>
        </w:rPr>
        <w:t xml:space="preserve"> и </w:t>
      </w:r>
      <w:proofErr w:type="spellStart"/>
      <w:r w:rsidRPr="006D6F7E">
        <w:rPr>
          <w:rFonts w:cstheme="minorHAnsi"/>
          <w:sz w:val="24"/>
          <w:szCs w:val="24"/>
        </w:rPr>
        <w:t>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согласност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документите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национално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ниво</w:t>
      </w:r>
      <w:proofErr w:type="spellEnd"/>
      <w:r w:rsidR="00166C4C" w:rsidRPr="006D6F7E">
        <w:rPr>
          <w:rFonts w:cstheme="minorHAnsi"/>
          <w:sz w:val="24"/>
          <w:szCs w:val="24"/>
        </w:rPr>
        <w:t>;</w:t>
      </w:r>
    </w:p>
    <w:p w14:paraId="58AC4B70" w14:textId="77777777" w:rsidR="00B011E0" w:rsidRPr="006D6F7E" w:rsidRDefault="00B011E0" w:rsidP="00B011E0">
      <w:pPr>
        <w:pStyle w:val="ListParagraph"/>
        <w:rPr>
          <w:rFonts w:cstheme="minorHAnsi"/>
          <w:bCs/>
          <w:sz w:val="24"/>
          <w:szCs w:val="24"/>
          <w:lang w:val="mk-MK"/>
        </w:rPr>
      </w:pPr>
    </w:p>
    <w:p w14:paraId="308B00BE" w14:textId="2832E2CC" w:rsidR="00E241B8" w:rsidRPr="006D6F7E" w:rsidRDefault="00B011E0" w:rsidP="00B011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6F7E">
        <w:rPr>
          <w:rFonts w:cstheme="minorHAnsi"/>
          <w:bCs/>
          <w:sz w:val="24"/>
          <w:szCs w:val="24"/>
          <w:lang w:val="mk-MK"/>
        </w:rPr>
        <w:t>И</w:t>
      </w:r>
      <w:proofErr w:type="spellStart"/>
      <w:r w:rsidRPr="006D6F7E">
        <w:rPr>
          <w:rFonts w:cstheme="minorHAnsi"/>
          <w:bCs/>
          <w:sz w:val="24"/>
          <w:szCs w:val="24"/>
        </w:rPr>
        <w:t>здвојува</w:t>
      </w:r>
      <w:proofErr w:type="spellEnd"/>
      <w:r w:rsidR="002D76DA" w:rsidRPr="006D6F7E">
        <w:rPr>
          <w:rFonts w:cstheme="minorHAnsi"/>
          <w:bCs/>
          <w:sz w:val="24"/>
          <w:szCs w:val="24"/>
          <w:lang w:val="mk-MK"/>
        </w:rPr>
        <w:t>ат</w:t>
      </w:r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средства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во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својот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буџет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за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услуги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за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социјална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заштита</w:t>
      </w:r>
      <w:proofErr w:type="spellEnd"/>
      <w:r w:rsidR="00166C4C" w:rsidRPr="006D6F7E">
        <w:rPr>
          <w:rFonts w:cstheme="minorHAnsi"/>
          <w:bCs/>
          <w:sz w:val="24"/>
          <w:szCs w:val="24"/>
        </w:rPr>
        <w:t>;</w:t>
      </w:r>
    </w:p>
    <w:p w14:paraId="5FA84F44" w14:textId="77777777" w:rsidR="00E241B8" w:rsidRPr="006D6F7E" w:rsidRDefault="00E241B8" w:rsidP="00E241B8">
      <w:pPr>
        <w:pStyle w:val="ListParagraph"/>
        <w:rPr>
          <w:rFonts w:cstheme="minorHAnsi"/>
          <w:bCs/>
          <w:sz w:val="24"/>
          <w:szCs w:val="24"/>
          <w:lang w:val="mk-MK"/>
        </w:rPr>
      </w:pPr>
    </w:p>
    <w:p w14:paraId="3FDAEECD" w14:textId="0499B6E8" w:rsidR="002D76DA" w:rsidRPr="00D32095" w:rsidRDefault="002D76DA" w:rsidP="00B011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32095">
        <w:rPr>
          <w:rFonts w:cstheme="minorHAnsi"/>
          <w:bCs/>
          <w:sz w:val="24"/>
          <w:szCs w:val="24"/>
        </w:rPr>
        <w:lastRenderedPageBreak/>
        <w:t>O</w:t>
      </w:r>
      <w:r w:rsidR="00B011E0" w:rsidRPr="00D32095">
        <w:rPr>
          <w:rFonts w:cstheme="minorHAnsi"/>
          <w:bCs/>
          <w:sz w:val="24"/>
          <w:szCs w:val="24"/>
          <w:lang w:val="mk-MK"/>
        </w:rPr>
        <w:t>безбед</w:t>
      </w:r>
      <w:r w:rsidR="00CA2FEA" w:rsidRPr="00D32095">
        <w:rPr>
          <w:rFonts w:cstheme="minorHAnsi"/>
          <w:bCs/>
          <w:sz w:val="24"/>
          <w:szCs w:val="24"/>
          <w:lang w:val="mk-MK"/>
        </w:rPr>
        <w:t>уваат</w:t>
      </w:r>
      <w:r w:rsidR="00B011E0" w:rsidRPr="00D32095">
        <w:rPr>
          <w:rFonts w:cstheme="minorHAnsi"/>
          <w:bCs/>
          <w:sz w:val="24"/>
          <w:szCs w:val="24"/>
          <w:lang w:val="mk-MK"/>
        </w:rPr>
        <w:t xml:space="preserve"> </w:t>
      </w:r>
      <w:proofErr w:type="spellStart"/>
      <w:r w:rsidR="00B011E0" w:rsidRPr="00D32095">
        <w:rPr>
          <w:rFonts w:cstheme="minorHAnsi"/>
          <w:bCs/>
          <w:sz w:val="24"/>
          <w:szCs w:val="24"/>
        </w:rPr>
        <w:t>финансиски</w:t>
      </w:r>
      <w:proofErr w:type="spellEnd"/>
      <w:r w:rsidR="00B011E0" w:rsidRPr="00D32095">
        <w:rPr>
          <w:rFonts w:cstheme="minorHAnsi"/>
          <w:bCs/>
          <w:sz w:val="24"/>
          <w:szCs w:val="24"/>
        </w:rPr>
        <w:t xml:space="preserve"> </w:t>
      </w:r>
      <w:r w:rsidR="00E241B8" w:rsidRPr="00D32095">
        <w:rPr>
          <w:rFonts w:cstheme="minorHAnsi"/>
          <w:bCs/>
          <w:sz w:val="24"/>
          <w:szCs w:val="24"/>
          <w:lang w:val="mk-MK"/>
        </w:rPr>
        <w:t xml:space="preserve">средства </w:t>
      </w:r>
      <w:r w:rsidR="00147CB3" w:rsidRPr="00D32095">
        <w:rPr>
          <w:rFonts w:cstheme="minorHAnsi"/>
          <w:bCs/>
          <w:sz w:val="24"/>
          <w:szCs w:val="24"/>
          <w:lang w:val="mk-MK"/>
        </w:rPr>
        <w:t xml:space="preserve">или друг вид поддршка </w:t>
      </w:r>
      <w:proofErr w:type="spellStart"/>
      <w:r w:rsidR="00B011E0" w:rsidRPr="00D32095">
        <w:rPr>
          <w:rFonts w:cstheme="minorHAnsi"/>
          <w:bCs/>
          <w:sz w:val="24"/>
          <w:szCs w:val="24"/>
        </w:rPr>
        <w:t>за</w:t>
      </w:r>
      <w:proofErr w:type="spellEnd"/>
      <w:r w:rsidR="00B011E0" w:rsidRPr="00D32095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D32095">
        <w:rPr>
          <w:rFonts w:cstheme="minorHAnsi"/>
          <w:bCs/>
          <w:sz w:val="24"/>
          <w:szCs w:val="24"/>
        </w:rPr>
        <w:t>имплементација</w:t>
      </w:r>
      <w:proofErr w:type="spellEnd"/>
      <w:r w:rsidR="00B011E0" w:rsidRPr="00D32095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D32095">
        <w:rPr>
          <w:rFonts w:cstheme="minorHAnsi"/>
          <w:bCs/>
          <w:sz w:val="24"/>
          <w:szCs w:val="24"/>
        </w:rPr>
        <w:t>на</w:t>
      </w:r>
      <w:proofErr w:type="spellEnd"/>
      <w:r w:rsidR="00B011E0" w:rsidRPr="00D32095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D32095">
        <w:rPr>
          <w:rFonts w:cstheme="minorHAnsi"/>
          <w:bCs/>
          <w:sz w:val="24"/>
          <w:szCs w:val="24"/>
        </w:rPr>
        <w:t>услуги</w:t>
      </w:r>
      <w:proofErr w:type="spellEnd"/>
      <w:r w:rsidR="00B011E0" w:rsidRPr="00D32095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D32095">
        <w:rPr>
          <w:rFonts w:cstheme="minorHAnsi"/>
          <w:bCs/>
          <w:sz w:val="24"/>
          <w:szCs w:val="24"/>
        </w:rPr>
        <w:t>за</w:t>
      </w:r>
      <w:proofErr w:type="spellEnd"/>
      <w:r w:rsidR="00B011E0" w:rsidRPr="00D32095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D32095">
        <w:rPr>
          <w:rFonts w:cstheme="minorHAnsi"/>
          <w:bCs/>
          <w:sz w:val="24"/>
          <w:szCs w:val="24"/>
        </w:rPr>
        <w:t>рехабилитација</w:t>
      </w:r>
      <w:proofErr w:type="spellEnd"/>
      <w:r w:rsidR="00B011E0" w:rsidRPr="00D32095">
        <w:rPr>
          <w:rFonts w:cstheme="minorHAnsi"/>
          <w:bCs/>
          <w:sz w:val="24"/>
          <w:szCs w:val="24"/>
        </w:rPr>
        <w:t xml:space="preserve"> и </w:t>
      </w:r>
      <w:proofErr w:type="spellStart"/>
      <w:r w:rsidR="00B011E0" w:rsidRPr="00D32095">
        <w:rPr>
          <w:rFonts w:cstheme="minorHAnsi"/>
          <w:bCs/>
          <w:sz w:val="24"/>
          <w:szCs w:val="24"/>
        </w:rPr>
        <w:t>реинтеграција</w:t>
      </w:r>
      <w:proofErr w:type="spellEnd"/>
      <w:r w:rsidR="00B011E0" w:rsidRPr="00D32095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D32095">
        <w:rPr>
          <w:rFonts w:cstheme="minorHAnsi"/>
          <w:bCs/>
          <w:sz w:val="24"/>
          <w:szCs w:val="24"/>
        </w:rPr>
        <w:t>на</w:t>
      </w:r>
      <w:proofErr w:type="spellEnd"/>
      <w:r w:rsidR="00B011E0" w:rsidRPr="00D32095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D32095">
        <w:rPr>
          <w:rFonts w:cstheme="minorHAnsi"/>
          <w:bCs/>
          <w:sz w:val="24"/>
          <w:szCs w:val="24"/>
        </w:rPr>
        <w:t>лица</w:t>
      </w:r>
      <w:proofErr w:type="spellEnd"/>
      <w:r w:rsidR="00B011E0" w:rsidRPr="00D32095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D32095">
        <w:rPr>
          <w:rFonts w:cstheme="minorHAnsi"/>
          <w:bCs/>
          <w:sz w:val="24"/>
          <w:szCs w:val="24"/>
        </w:rPr>
        <w:t>со</w:t>
      </w:r>
      <w:proofErr w:type="spellEnd"/>
      <w:r w:rsidR="00B011E0" w:rsidRPr="00D32095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D32095">
        <w:rPr>
          <w:rFonts w:cstheme="minorHAnsi"/>
          <w:bCs/>
          <w:sz w:val="24"/>
          <w:szCs w:val="24"/>
        </w:rPr>
        <w:t>попреченост</w:t>
      </w:r>
      <w:proofErr w:type="spellEnd"/>
      <w:r w:rsidR="00E241B8" w:rsidRPr="00D32095">
        <w:rPr>
          <w:rFonts w:cstheme="minorHAnsi"/>
          <w:bCs/>
          <w:sz w:val="24"/>
          <w:szCs w:val="24"/>
          <w:lang w:val="mk-MK"/>
        </w:rPr>
        <w:t xml:space="preserve"> во текот и после завршување на проектот</w:t>
      </w:r>
      <w:r w:rsidR="00E241B8" w:rsidRPr="00D32095">
        <w:rPr>
          <w:rFonts w:cstheme="minorHAnsi"/>
          <w:bCs/>
          <w:sz w:val="24"/>
          <w:szCs w:val="24"/>
        </w:rPr>
        <w:t xml:space="preserve">; </w:t>
      </w:r>
    </w:p>
    <w:p w14:paraId="4D081367" w14:textId="77777777" w:rsidR="002D76DA" w:rsidRPr="006D6F7E" w:rsidRDefault="002D76DA" w:rsidP="002D76DA">
      <w:pPr>
        <w:pStyle w:val="ListParagraph"/>
        <w:rPr>
          <w:rFonts w:cstheme="minorHAnsi"/>
          <w:bCs/>
          <w:sz w:val="24"/>
          <w:szCs w:val="24"/>
        </w:rPr>
      </w:pPr>
    </w:p>
    <w:p w14:paraId="6578E2FF" w14:textId="62A6435C" w:rsidR="002D76DA" w:rsidRPr="006D6F7E" w:rsidRDefault="00B011E0" w:rsidP="00B011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6D6F7E">
        <w:rPr>
          <w:rFonts w:cstheme="minorHAnsi"/>
          <w:bCs/>
          <w:sz w:val="24"/>
          <w:szCs w:val="24"/>
        </w:rPr>
        <w:t>Има</w:t>
      </w:r>
      <w:proofErr w:type="spellEnd"/>
      <w:r w:rsidR="002D76DA" w:rsidRPr="006D6F7E">
        <w:rPr>
          <w:rFonts w:cstheme="minorHAnsi"/>
          <w:bCs/>
          <w:sz w:val="24"/>
          <w:szCs w:val="24"/>
          <w:lang w:val="mk-MK"/>
        </w:rPr>
        <w:t>ат</w:t>
      </w:r>
      <w:r w:rsidR="002D76DA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претходно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искуство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во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спроведување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на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социјално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мапирање</w:t>
      </w:r>
      <w:proofErr w:type="spellEnd"/>
      <w:r w:rsidR="00B96BCD">
        <w:rPr>
          <w:rFonts w:cstheme="minorHAnsi"/>
          <w:bCs/>
          <w:sz w:val="24"/>
          <w:szCs w:val="24"/>
        </w:rPr>
        <w:t>;</w:t>
      </w:r>
    </w:p>
    <w:p w14:paraId="69A936FD" w14:textId="77777777" w:rsidR="002D76DA" w:rsidRPr="006D6F7E" w:rsidRDefault="002D76DA" w:rsidP="002D76DA">
      <w:pPr>
        <w:pStyle w:val="ListParagraph"/>
        <w:rPr>
          <w:rFonts w:cstheme="minorHAnsi"/>
          <w:bCs/>
          <w:sz w:val="24"/>
          <w:szCs w:val="24"/>
        </w:rPr>
      </w:pPr>
    </w:p>
    <w:p w14:paraId="23D8005C" w14:textId="1AAF7A3A" w:rsidR="002D76DA" w:rsidRPr="006D6F7E" w:rsidRDefault="00B011E0" w:rsidP="00B011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6D6F7E">
        <w:rPr>
          <w:rFonts w:cstheme="minorHAnsi"/>
          <w:bCs/>
          <w:sz w:val="24"/>
          <w:szCs w:val="24"/>
        </w:rPr>
        <w:t>Има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претходно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искуство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во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партнерство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со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локална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граѓанска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организација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во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обезбедувањето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социјални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услуги</w:t>
      </w:r>
      <w:proofErr w:type="spellEnd"/>
      <w:r w:rsidR="00B96BCD">
        <w:rPr>
          <w:rFonts w:cstheme="minorHAnsi"/>
          <w:bCs/>
          <w:sz w:val="24"/>
          <w:szCs w:val="24"/>
        </w:rPr>
        <w:t>;</w:t>
      </w:r>
    </w:p>
    <w:p w14:paraId="30929E51" w14:textId="77777777" w:rsidR="002D76DA" w:rsidRPr="006D6F7E" w:rsidRDefault="002D76DA" w:rsidP="002D76DA">
      <w:pPr>
        <w:pStyle w:val="ListParagraph"/>
        <w:rPr>
          <w:rFonts w:cstheme="minorHAnsi"/>
          <w:bCs/>
          <w:sz w:val="24"/>
          <w:szCs w:val="24"/>
        </w:rPr>
      </w:pPr>
    </w:p>
    <w:p w14:paraId="0087FFCB" w14:textId="112E0FBA" w:rsidR="00166C4C" w:rsidRPr="006D6F7E" w:rsidRDefault="000E76FC" w:rsidP="00B011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D6F7E">
        <w:rPr>
          <w:rFonts w:cstheme="minorHAnsi"/>
          <w:bCs/>
          <w:sz w:val="24"/>
          <w:szCs w:val="24"/>
          <w:lang w:val="mk-MK"/>
        </w:rPr>
        <w:t>Партнерство со л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иценцирани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граѓански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организации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кои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работат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на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нивната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територија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(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или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територии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на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соседните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локални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самоуправи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)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за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испорака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="00B011E0" w:rsidRPr="006D6F7E">
        <w:rPr>
          <w:rFonts w:cstheme="minorHAnsi"/>
          <w:bCs/>
          <w:sz w:val="24"/>
          <w:szCs w:val="24"/>
        </w:rPr>
        <w:t>на</w:t>
      </w:r>
      <w:proofErr w:type="spellEnd"/>
      <w:r w:rsidR="00B011E0"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услуги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за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рехабилитација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и </w:t>
      </w:r>
      <w:proofErr w:type="spellStart"/>
      <w:r w:rsidRPr="006D6F7E">
        <w:rPr>
          <w:rFonts w:cstheme="minorHAnsi"/>
          <w:bCs/>
          <w:sz w:val="24"/>
          <w:szCs w:val="24"/>
        </w:rPr>
        <w:t>реинтеграција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на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лица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со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попреченост</w:t>
      </w:r>
      <w:proofErr w:type="spellEnd"/>
      <w:r w:rsidRPr="006D6F7E">
        <w:rPr>
          <w:rFonts w:cstheme="minorHAnsi"/>
          <w:bCs/>
          <w:sz w:val="24"/>
          <w:szCs w:val="24"/>
          <w:lang w:val="mk-MK"/>
        </w:rPr>
        <w:t xml:space="preserve"> </w:t>
      </w:r>
      <w:r w:rsidR="00CA2FEA">
        <w:rPr>
          <w:rFonts w:cstheme="minorHAnsi"/>
          <w:bCs/>
          <w:sz w:val="24"/>
          <w:szCs w:val="24"/>
          <w:lang w:val="mk-MK"/>
        </w:rPr>
        <w:t xml:space="preserve">ќе </w:t>
      </w:r>
      <w:r w:rsidRPr="006D6F7E">
        <w:rPr>
          <w:rFonts w:cstheme="minorHAnsi"/>
          <w:bCs/>
          <w:sz w:val="24"/>
          <w:szCs w:val="24"/>
          <w:lang w:val="mk-MK"/>
        </w:rPr>
        <w:t xml:space="preserve">се смета за предност. </w:t>
      </w:r>
    </w:p>
    <w:p w14:paraId="7C6CC0DF" w14:textId="77777777" w:rsidR="00166C4C" w:rsidRPr="006D6F7E" w:rsidRDefault="00166C4C" w:rsidP="00166C4C">
      <w:pPr>
        <w:pStyle w:val="ListParagraph"/>
        <w:rPr>
          <w:rFonts w:cstheme="minorHAnsi"/>
          <w:bCs/>
          <w:sz w:val="24"/>
          <w:szCs w:val="24"/>
        </w:rPr>
      </w:pPr>
    </w:p>
    <w:p w14:paraId="28122E2C" w14:textId="63C26CAB" w:rsidR="00166C4C" w:rsidRPr="006D6F7E" w:rsidRDefault="00B011E0" w:rsidP="00B011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6D6F7E">
        <w:rPr>
          <w:rFonts w:cstheme="minorHAnsi"/>
          <w:bCs/>
          <w:sz w:val="24"/>
          <w:szCs w:val="24"/>
        </w:rPr>
        <w:t>Да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има</w:t>
      </w:r>
      <w:r w:rsidR="00187239" w:rsidRPr="006D6F7E">
        <w:rPr>
          <w:rFonts w:cstheme="minorHAnsi"/>
          <w:bCs/>
          <w:sz w:val="24"/>
          <w:szCs w:val="24"/>
        </w:rPr>
        <w:t>a</w:t>
      </w:r>
      <w:proofErr w:type="spellEnd"/>
      <w:r w:rsidR="00187239" w:rsidRPr="006D6F7E">
        <w:rPr>
          <w:rFonts w:cstheme="minorHAnsi"/>
          <w:bCs/>
          <w:sz w:val="24"/>
          <w:szCs w:val="24"/>
          <w:lang w:val="mk-MK"/>
        </w:rPr>
        <w:t xml:space="preserve">т </w:t>
      </w:r>
      <w:proofErr w:type="spellStart"/>
      <w:r w:rsidRPr="006D6F7E">
        <w:rPr>
          <w:rFonts w:cstheme="minorHAnsi"/>
          <w:bCs/>
          <w:sz w:val="24"/>
          <w:szCs w:val="24"/>
        </w:rPr>
        <w:t>административен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персонал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одговорен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за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социјалната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заштита</w:t>
      </w:r>
      <w:proofErr w:type="spellEnd"/>
      <w:r w:rsidR="008A42E1" w:rsidRPr="006D6F7E">
        <w:rPr>
          <w:rFonts w:cstheme="minorHAnsi"/>
          <w:bCs/>
          <w:sz w:val="24"/>
          <w:szCs w:val="24"/>
          <w:lang w:val="mk-MK"/>
        </w:rPr>
        <w:t xml:space="preserve">. </w:t>
      </w:r>
      <w:proofErr w:type="spellStart"/>
      <w:r w:rsidRPr="006D6F7E">
        <w:rPr>
          <w:rFonts w:cstheme="minorHAnsi"/>
          <w:bCs/>
          <w:sz w:val="24"/>
          <w:szCs w:val="24"/>
        </w:rPr>
        <w:t>Локалната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самоуправа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треба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да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назначи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2 </w:t>
      </w:r>
      <w:proofErr w:type="spellStart"/>
      <w:r w:rsidRPr="006D6F7E">
        <w:rPr>
          <w:rFonts w:cstheme="minorHAnsi"/>
          <w:bCs/>
          <w:sz w:val="24"/>
          <w:szCs w:val="24"/>
        </w:rPr>
        <w:t>лица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за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проектот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r w:rsidR="008A42E1" w:rsidRPr="006D6F7E">
        <w:rPr>
          <w:rFonts w:cstheme="minorHAnsi"/>
          <w:bCs/>
          <w:sz w:val="24"/>
          <w:szCs w:val="24"/>
          <w:lang w:val="mk-MK"/>
        </w:rPr>
        <w:t>кои ќе</w:t>
      </w:r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учествуваат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во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проектните</w:t>
      </w:r>
      <w:proofErr w:type="spellEnd"/>
      <w:r w:rsidRPr="006D6F7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bCs/>
          <w:sz w:val="24"/>
          <w:szCs w:val="24"/>
        </w:rPr>
        <w:t>активности</w:t>
      </w:r>
      <w:proofErr w:type="spellEnd"/>
      <w:r w:rsidRPr="006D6F7E">
        <w:rPr>
          <w:rFonts w:cstheme="minorHAnsi"/>
          <w:bCs/>
          <w:sz w:val="24"/>
          <w:szCs w:val="24"/>
        </w:rPr>
        <w:t>.</w:t>
      </w:r>
    </w:p>
    <w:p w14:paraId="090F824B" w14:textId="77777777" w:rsidR="00B011E0" w:rsidRPr="006D6F7E" w:rsidRDefault="00B011E0" w:rsidP="00B011E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E42C038" w14:textId="35C59921" w:rsidR="006F708C" w:rsidRPr="006D6F7E" w:rsidRDefault="008A42E1" w:rsidP="006F708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6D6F7E">
        <w:rPr>
          <w:rFonts w:cstheme="minorHAnsi"/>
          <w:sz w:val="24"/>
          <w:szCs w:val="24"/>
          <w:lang w:val="mk-MK"/>
        </w:rPr>
        <w:t xml:space="preserve">Обезбедувањето на простории </w:t>
      </w:r>
      <w:r w:rsidR="00065B9B" w:rsidRPr="006D6F7E">
        <w:rPr>
          <w:rFonts w:cstheme="minorHAnsi"/>
          <w:sz w:val="24"/>
          <w:szCs w:val="24"/>
          <w:lang w:val="mk-MK"/>
        </w:rPr>
        <w:t xml:space="preserve">за </w:t>
      </w:r>
      <w:r w:rsidRPr="006D6F7E">
        <w:rPr>
          <w:rFonts w:cstheme="minorHAnsi"/>
          <w:sz w:val="24"/>
          <w:szCs w:val="24"/>
          <w:lang w:val="mk-MK"/>
        </w:rPr>
        <w:t>услуги за рехабилитација и реинтеграција на лица со попреченост</w:t>
      </w:r>
      <w:r w:rsidR="00065B9B" w:rsidRPr="006D6F7E">
        <w:rPr>
          <w:rFonts w:cstheme="minorHAnsi"/>
          <w:sz w:val="24"/>
          <w:szCs w:val="24"/>
          <w:lang w:val="mk-MK"/>
        </w:rPr>
        <w:t xml:space="preserve"> исто така ќе се смета за предност. </w:t>
      </w:r>
    </w:p>
    <w:p w14:paraId="5FD56008" w14:textId="77777777" w:rsidR="008A42E1" w:rsidRPr="006D6F7E" w:rsidRDefault="008A42E1" w:rsidP="008A42E1">
      <w:pPr>
        <w:pStyle w:val="ListParagraph"/>
        <w:rPr>
          <w:rFonts w:cstheme="minorHAnsi"/>
          <w:sz w:val="24"/>
          <w:szCs w:val="24"/>
        </w:rPr>
      </w:pPr>
    </w:p>
    <w:p w14:paraId="7188B623" w14:textId="57033ECD" w:rsidR="003F7BBF" w:rsidRPr="006D6F7E" w:rsidRDefault="00027C8B" w:rsidP="006D3490">
      <w:pPr>
        <w:jc w:val="both"/>
        <w:rPr>
          <w:rFonts w:cstheme="minorHAnsi"/>
        </w:rPr>
      </w:pPr>
      <w:proofErr w:type="spellStart"/>
      <w:r w:rsidRPr="006D6F7E">
        <w:rPr>
          <w:rFonts w:cstheme="minorHAnsi"/>
          <w:sz w:val="24"/>
          <w:szCs w:val="24"/>
        </w:rPr>
        <w:t>Заинтересираните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локални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самоуправи</w:t>
      </w:r>
      <w:proofErr w:type="spellEnd"/>
      <w:r w:rsidR="009E0E8A" w:rsidRPr="006D6F7E">
        <w:rPr>
          <w:rFonts w:cstheme="minorHAnsi"/>
          <w:sz w:val="24"/>
          <w:szCs w:val="24"/>
          <w:lang w:val="mk-MK"/>
        </w:rPr>
        <w:t xml:space="preserve"> треба да достават Пријава</w:t>
      </w:r>
      <w:r w:rsidRPr="006D6F7E">
        <w:rPr>
          <w:rFonts w:cstheme="minorHAnsi"/>
          <w:sz w:val="24"/>
          <w:szCs w:val="24"/>
        </w:rPr>
        <w:t xml:space="preserve">, </w:t>
      </w:r>
      <w:r w:rsidR="009E0E8A" w:rsidRPr="006D6F7E">
        <w:rPr>
          <w:rFonts w:cstheme="minorHAnsi"/>
          <w:sz w:val="24"/>
          <w:szCs w:val="24"/>
          <w:lang w:val="mk-MK"/>
        </w:rPr>
        <w:t xml:space="preserve">која се наоѓа како анекс на овој Повик,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следната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адреса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hyperlink r:id="rId7" w:history="1">
        <w:r w:rsidR="006D3490" w:rsidRPr="006D6F7E">
          <w:rPr>
            <w:rStyle w:val="Hyperlink"/>
            <w:rFonts w:cstheme="minorHAnsi"/>
            <w:sz w:val="24"/>
            <w:szCs w:val="24"/>
          </w:rPr>
          <w:t>blagorodna.shopova@zels.org.mk</w:t>
        </w:r>
      </w:hyperlink>
      <w:r w:rsidR="006D3490" w:rsidRPr="006D6F7E">
        <w:rPr>
          <w:rFonts w:cstheme="minorHAnsi"/>
          <w:sz w:val="24"/>
          <w:szCs w:val="24"/>
          <w:lang w:val="mk-MK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најдоцна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до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6D3490" w:rsidRPr="00D32095">
        <w:rPr>
          <w:rFonts w:cstheme="minorHAnsi"/>
          <w:b/>
          <w:bCs/>
          <w:sz w:val="24"/>
          <w:szCs w:val="24"/>
          <w:lang w:val="mk-MK"/>
        </w:rPr>
        <w:t>1</w:t>
      </w:r>
      <w:r w:rsidR="00D32095" w:rsidRPr="00D32095">
        <w:rPr>
          <w:rFonts w:cstheme="minorHAnsi"/>
          <w:b/>
          <w:bCs/>
          <w:sz w:val="24"/>
          <w:szCs w:val="24"/>
        </w:rPr>
        <w:t>2</w:t>
      </w:r>
      <w:r w:rsidRPr="00D3209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32095">
        <w:rPr>
          <w:rFonts w:cstheme="minorHAnsi"/>
          <w:b/>
          <w:bCs/>
          <w:sz w:val="24"/>
          <w:szCs w:val="24"/>
        </w:rPr>
        <w:t>мај</w:t>
      </w:r>
      <w:proofErr w:type="spellEnd"/>
      <w:r w:rsidRPr="00D32095">
        <w:rPr>
          <w:rFonts w:cstheme="minorHAnsi"/>
          <w:b/>
          <w:bCs/>
          <w:sz w:val="24"/>
          <w:szCs w:val="24"/>
        </w:rPr>
        <w:t xml:space="preserve"> 2023 </w:t>
      </w:r>
      <w:proofErr w:type="spellStart"/>
      <w:r w:rsidRPr="00D32095">
        <w:rPr>
          <w:rFonts w:cstheme="minorHAnsi"/>
          <w:b/>
          <w:bCs/>
          <w:sz w:val="24"/>
          <w:szCs w:val="24"/>
        </w:rPr>
        <w:t>година</w:t>
      </w:r>
      <w:proofErr w:type="spellEnd"/>
      <w:r w:rsidR="00CA2FEA" w:rsidRPr="00D32095">
        <w:rPr>
          <w:rFonts w:cstheme="minorHAnsi"/>
          <w:b/>
          <w:bCs/>
          <w:sz w:val="24"/>
          <w:szCs w:val="24"/>
          <w:lang w:val="mk-MK"/>
        </w:rPr>
        <w:t>, до 14.00 часот.</w:t>
      </w:r>
      <w:r w:rsidR="00CA2FEA" w:rsidRPr="00D32095">
        <w:rPr>
          <w:rFonts w:cstheme="minorHAnsi"/>
          <w:sz w:val="24"/>
          <w:szCs w:val="24"/>
          <w:lang w:val="mk-MK"/>
        </w:rPr>
        <w:t xml:space="preserve"> </w:t>
      </w:r>
      <w:r w:rsidR="006D3490" w:rsidRPr="006D6F7E">
        <w:rPr>
          <w:rFonts w:cstheme="minorHAnsi"/>
          <w:sz w:val="24"/>
          <w:szCs w:val="24"/>
          <w:lang w:val="mk-MK"/>
        </w:rPr>
        <w:t xml:space="preserve">Пријавата треба да </w:t>
      </w:r>
      <w:proofErr w:type="spellStart"/>
      <w:r w:rsidRPr="006D6F7E">
        <w:rPr>
          <w:rFonts w:cstheme="minorHAnsi"/>
          <w:sz w:val="24"/>
          <w:szCs w:val="24"/>
        </w:rPr>
        <w:t>биде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потпишан</w:t>
      </w:r>
      <w:proofErr w:type="spellEnd"/>
      <w:r w:rsidR="006D3490" w:rsidRPr="006D6F7E">
        <w:rPr>
          <w:rFonts w:cstheme="minorHAnsi"/>
          <w:sz w:val="24"/>
          <w:szCs w:val="24"/>
          <w:lang w:val="mk-MK"/>
        </w:rPr>
        <w:t>а</w:t>
      </w:r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од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="006D3490" w:rsidRPr="006D6F7E">
        <w:rPr>
          <w:rFonts w:cstheme="minorHAnsi"/>
          <w:sz w:val="24"/>
          <w:szCs w:val="24"/>
          <w:lang w:val="mk-MK"/>
        </w:rPr>
        <w:t>Г</w:t>
      </w:r>
      <w:proofErr w:type="spellStart"/>
      <w:r w:rsidRPr="006D6F7E">
        <w:rPr>
          <w:rFonts w:cstheme="minorHAnsi"/>
          <w:sz w:val="24"/>
          <w:szCs w:val="24"/>
        </w:rPr>
        <w:t>радоначалникот</w:t>
      </w:r>
      <w:proofErr w:type="spellEnd"/>
      <w:r w:rsidRPr="006D6F7E">
        <w:rPr>
          <w:rFonts w:cstheme="minorHAnsi"/>
          <w:sz w:val="24"/>
          <w:szCs w:val="24"/>
        </w:rPr>
        <w:t xml:space="preserve"> и </w:t>
      </w:r>
      <w:r w:rsidR="006D3490" w:rsidRPr="006D6F7E">
        <w:rPr>
          <w:rFonts w:cstheme="minorHAnsi"/>
          <w:sz w:val="24"/>
          <w:szCs w:val="24"/>
          <w:lang w:val="mk-MK"/>
        </w:rPr>
        <w:t>о</w:t>
      </w:r>
      <w:proofErr w:type="spellStart"/>
      <w:r w:rsidRPr="006D6F7E">
        <w:rPr>
          <w:rFonts w:cstheme="minorHAnsi"/>
          <w:sz w:val="24"/>
          <w:szCs w:val="24"/>
        </w:rPr>
        <w:t>властен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потписник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давателот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услуги</w:t>
      </w:r>
      <w:proofErr w:type="spellEnd"/>
      <w:r w:rsidRPr="006D6F7E">
        <w:rPr>
          <w:rFonts w:cstheme="minorHAnsi"/>
          <w:sz w:val="24"/>
          <w:szCs w:val="24"/>
        </w:rPr>
        <w:t>.</w:t>
      </w:r>
    </w:p>
    <w:p w14:paraId="7C144803" w14:textId="0F689585" w:rsidR="001B6DEF" w:rsidRPr="006D6F7E" w:rsidRDefault="003E1EE0" w:rsidP="003E1EE0">
      <w:pPr>
        <w:pStyle w:val="Heading1"/>
        <w:jc w:val="both"/>
        <w:rPr>
          <w:rFonts w:asciiTheme="minorHAnsi" w:hAnsiTheme="minorHAnsi" w:cstheme="minorHAnsi"/>
          <w:lang w:val="mk-MK"/>
        </w:rPr>
      </w:pPr>
      <w:r w:rsidRPr="006D6F7E">
        <w:rPr>
          <w:rFonts w:asciiTheme="minorHAnsi" w:hAnsiTheme="minorHAnsi" w:cstheme="minorHAnsi"/>
          <w:lang w:val="mk-MK"/>
        </w:rPr>
        <w:t>Процес на селекција</w:t>
      </w:r>
    </w:p>
    <w:p w14:paraId="28B7BAA0" w14:textId="77777777" w:rsidR="005448D3" w:rsidRPr="006D6F7E" w:rsidRDefault="005448D3" w:rsidP="005448D3">
      <w:pPr>
        <w:rPr>
          <w:lang w:val="mk-MK"/>
        </w:rPr>
      </w:pPr>
    </w:p>
    <w:p w14:paraId="69DB95D7" w14:textId="321E05E1" w:rsidR="003E1EE0" w:rsidRPr="005448D3" w:rsidRDefault="003E1EE0" w:rsidP="003E1EE0">
      <w:pPr>
        <w:jc w:val="both"/>
        <w:rPr>
          <w:rFonts w:cstheme="minorHAnsi"/>
          <w:sz w:val="24"/>
          <w:szCs w:val="24"/>
          <w:lang w:val="mk-MK"/>
        </w:rPr>
      </w:pPr>
      <w:proofErr w:type="spellStart"/>
      <w:r w:rsidRPr="006D6F7E">
        <w:rPr>
          <w:rFonts w:cstheme="minorHAnsi"/>
          <w:sz w:val="24"/>
          <w:szCs w:val="24"/>
        </w:rPr>
        <w:t>Комисија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составена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од</w:t>
      </w:r>
      <w:proofErr w:type="spellEnd"/>
      <w:r w:rsidRPr="006D6F7E">
        <w:rPr>
          <w:rFonts w:cstheme="minorHAnsi"/>
          <w:sz w:val="24"/>
          <w:szCs w:val="24"/>
        </w:rPr>
        <w:t xml:space="preserve"> ГИЗ, НАЛАС и ЗЕЛС (ЗЕЛС </w:t>
      </w:r>
      <w:proofErr w:type="spellStart"/>
      <w:r w:rsidRPr="006D6F7E">
        <w:rPr>
          <w:rFonts w:cstheme="minorHAnsi"/>
          <w:sz w:val="24"/>
          <w:szCs w:val="24"/>
        </w:rPr>
        <w:t>без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право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на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глас</w:t>
      </w:r>
      <w:proofErr w:type="spellEnd"/>
      <w:r w:rsidRPr="006D6F7E">
        <w:rPr>
          <w:rFonts w:cstheme="minorHAnsi"/>
          <w:sz w:val="24"/>
          <w:szCs w:val="24"/>
        </w:rPr>
        <w:t xml:space="preserve">) </w:t>
      </w:r>
      <w:proofErr w:type="spellStart"/>
      <w:r w:rsidRPr="006D6F7E">
        <w:rPr>
          <w:rFonts w:cstheme="minorHAnsi"/>
          <w:sz w:val="24"/>
          <w:szCs w:val="24"/>
        </w:rPr>
        <w:t>ќе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ги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proofErr w:type="spellStart"/>
      <w:r w:rsidRPr="006D6F7E">
        <w:rPr>
          <w:rFonts w:cstheme="minorHAnsi"/>
          <w:sz w:val="24"/>
          <w:szCs w:val="24"/>
        </w:rPr>
        <w:t>евалуира</w:t>
      </w:r>
      <w:proofErr w:type="spellEnd"/>
      <w:r w:rsidRPr="006D6F7E">
        <w:rPr>
          <w:rFonts w:cstheme="minorHAnsi"/>
          <w:sz w:val="24"/>
          <w:szCs w:val="24"/>
        </w:rPr>
        <w:t xml:space="preserve"> </w:t>
      </w:r>
      <w:r w:rsidRPr="006D6F7E">
        <w:rPr>
          <w:rFonts w:cstheme="minorHAnsi"/>
          <w:sz w:val="24"/>
          <w:szCs w:val="24"/>
          <w:lang w:val="mk-MK"/>
        </w:rPr>
        <w:t>поднесените пријави и ќе ги избере двете локални са</w:t>
      </w:r>
      <w:r w:rsidR="007E7DE1" w:rsidRPr="006D6F7E">
        <w:rPr>
          <w:rFonts w:cstheme="minorHAnsi"/>
          <w:sz w:val="24"/>
          <w:szCs w:val="24"/>
          <w:lang w:val="mk-MK"/>
        </w:rPr>
        <w:t>м</w:t>
      </w:r>
      <w:r w:rsidRPr="006D6F7E">
        <w:rPr>
          <w:rFonts w:cstheme="minorHAnsi"/>
          <w:sz w:val="24"/>
          <w:szCs w:val="24"/>
          <w:lang w:val="mk-MK"/>
        </w:rPr>
        <w:t xml:space="preserve">оуправи </w:t>
      </w:r>
      <w:r w:rsidR="00A55D10" w:rsidRPr="006D6F7E">
        <w:rPr>
          <w:rFonts w:cstheme="minorHAnsi"/>
          <w:sz w:val="24"/>
          <w:szCs w:val="24"/>
          <w:lang w:val="mk-MK"/>
        </w:rPr>
        <w:t>ќе добијат поддршка.</w:t>
      </w:r>
      <w:r w:rsidR="00A55D10" w:rsidRPr="005448D3">
        <w:rPr>
          <w:rFonts w:cstheme="minorHAnsi"/>
          <w:sz w:val="24"/>
          <w:szCs w:val="24"/>
          <w:lang w:val="mk-MK"/>
        </w:rPr>
        <w:t xml:space="preserve"> </w:t>
      </w:r>
    </w:p>
    <w:sectPr w:rsidR="003E1EE0" w:rsidRPr="005448D3" w:rsidSect="00686103">
      <w:headerReference w:type="default" r:id="rId8"/>
      <w:headerReference w:type="first" r:id="rId9"/>
      <w:footerReference w:type="first" r:id="rId10"/>
      <w:pgSz w:w="11909" w:h="16834" w:code="9"/>
      <w:pgMar w:top="1527" w:right="709" w:bottom="709" w:left="1440" w:header="720" w:footer="1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1840" w14:textId="77777777" w:rsidR="004C4B71" w:rsidRDefault="004C4B71" w:rsidP="00D54100">
      <w:pPr>
        <w:spacing w:after="0" w:line="240" w:lineRule="auto"/>
      </w:pPr>
      <w:r>
        <w:separator/>
      </w:r>
    </w:p>
  </w:endnote>
  <w:endnote w:type="continuationSeparator" w:id="0">
    <w:p w14:paraId="52B5691E" w14:textId="77777777" w:rsidR="004C4B71" w:rsidRDefault="004C4B71" w:rsidP="00D5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68734679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18AC56" w14:textId="3D759C9D" w:rsidR="00D54100" w:rsidRPr="00D54100" w:rsidRDefault="00686103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noProof/>
                <w:lang w:val="mk-MK" w:eastAsia="mk-MK"/>
              </w:rPr>
              <w:drawing>
                <wp:anchor distT="0" distB="0" distL="114300" distR="114300" simplePos="0" relativeHeight="251665408" behindDoc="0" locked="0" layoutInCell="1" allowOverlap="1" wp14:anchorId="3158AF9A" wp14:editId="7F31C95B">
                  <wp:simplePos x="0" y="0"/>
                  <wp:positionH relativeFrom="margin">
                    <wp:align>left</wp:align>
                  </wp:positionH>
                  <wp:positionV relativeFrom="margin">
                    <wp:posOffset>8319770</wp:posOffset>
                  </wp:positionV>
                  <wp:extent cx="2781300" cy="789940"/>
                  <wp:effectExtent l="0" t="0" r="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s_cooperation_giz_nalas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78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4100" w:rsidRPr="00D54100">
              <w:rPr>
                <w:sz w:val="20"/>
                <w:szCs w:val="20"/>
              </w:rPr>
              <w:t xml:space="preserve">Page </w:t>
            </w:r>
            <w:r w:rsidR="00D54100" w:rsidRPr="00D54100">
              <w:rPr>
                <w:b/>
                <w:bCs/>
              </w:rPr>
              <w:fldChar w:fldCharType="begin"/>
            </w:r>
            <w:r w:rsidR="00D54100" w:rsidRPr="00D5410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54100" w:rsidRPr="00D54100">
              <w:rPr>
                <w:b/>
                <w:bCs/>
              </w:rPr>
              <w:fldChar w:fldCharType="separate"/>
            </w:r>
            <w:r w:rsidR="00D54100" w:rsidRPr="00D54100">
              <w:rPr>
                <w:b/>
                <w:bCs/>
                <w:noProof/>
                <w:sz w:val="20"/>
                <w:szCs w:val="20"/>
              </w:rPr>
              <w:t>2</w:t>
            </w:r>
            <w:r w:rsidR="00D54100" w:rsidRPr="00D54100">
              <w:rPr>
                <w:b/>
                <w:bCs/>
              </w:rPr>
              <w:fldChar w:fldCharType="end"/>
            </w:r>
            <w:r w:rsidR="00D54100" w:rsidRPr="00D54100">
              <w:rPr>
                <w:sz w:val="20"/>
                <w:szCs w:val="20"/>
              </w:rPr>
              <w:t xml:space="preserve"> of </w:t>
            </w:r>
            <w:r w:rsidR="00D54100" w:rsidRPr="00D54100">
              <w:rPr>
                <w:b/>
                <w:bCs/>
              </w:rPr>
              <w:fldChar w:fldCharType="begin"/>
            </w:r>
            <w:r w:rsidR="00D54100" w:rsidRPr="00D5410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54100" w:rsidRPr="00D54100">
              <w:rPr>
                <w:b/>
                <w:bCs/>
              </w:rPr>
              <w:fldChar w:fldCharType="separate"/>
            </w:r>
            <w:r w:rsidR="00D54100" w:rsidRPr="00D54100">
              <w:rPr>
                <w:b/>
                <w:bCs/>
                <w:noProof/>
                <w:sz w:val="20"/>
                <w:szCs w:val="20"/>
              </w:rPr>
              <w:t>2</w:t>
            </w:r>
            <w:r w:rsidR="00D54100" w:rsidRPr="00D54100">
              <w:rPr>
                <w:b/>
                <w:bCs/>
              </w:rPr>
              <w:fldChar w:fldCharType="end"/>
            </w:r>
          </w:p>
        </w:sdtContent>
      </w:sdt>
    </w:sdtContent>
  </w:sdt>
  <w:p w14:paraId="4CBC88F8" w14:textId="25C2CE6B" w:rsidR="00D54100" w:rsidRPr="00D54100" w:rsidRDefault="00D5410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9381" w14:textId="77777777" w:rsidR="004C4B71" w:rsidRDefault="004C4B71" w:rsidP="00D54100">
      <w:pPr>
        <w:spacing w:after="0" w:line="240" w:lineRule="auto"/>
      </w:pPr>
      <w:r>
        <w:separator/>
      </w:r>
    </w:p>
  </w:footnote>
  <w:footnote w:type="continuationSeparator" w:id="0">
    <w:p w14:paraId="325D74CD" w14:textId="77777777" w:rsidR="004C4B71" w:rsidRDefault="004C4B71" w:rsidP="00D5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9B81" w14:textId="76BE0E7E" w:rsidR="00686103" w:rsidRDefault="009B78EC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77320AB" wp14:editId="4FE2F912">
          <wp:simplePos x="0" y="0"/>
          <wp:positionH relativeFrom="margin">
            <wp:posOffset>1549400</wp:posOffset>
          </wp:positionH>
          <wp:positionV relativeFrom="paragraph">
            <wp:posOffset>-63500</wp:posOffset>
          </wp:positionV>
          <wp:extent cx="4749800" cy="571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6103">
      <w:rPr>
        <w:noProof/>
      </w:rPr>
      <w:drawing>
        <wp:anchor distT="0" distB="0" distL="114300" distR="114300" simplePos="0" relativeHeight="251667456" behindDoc="0" locked="0" layoutInCell="1" allowOverlap="1" wp14:anchorId="5DECBCB7" wp14:editId="2454AE09">
          <wp:simplePos x="0" y="0"/>
          <wp:positionH relativeFrom="margin">
            <wp:posOffset>0</wp:posOffset>
          </wp:positionH>
          <wp:positionV relativeFrom="paragraph">
            <wp:posOffset>6350</wp:posOffset>
          </wp:positionV>
          <wp:extent cx="527050" cy="455930"/>
          <wp:effectExtent l="0" t="0" r="6350" b="127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12414" name="Picture 110381241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3" r="72601" b="1"/>
                  <a:stretch/>
                </pic:blipFill>
                <pic:spPr bwMode="auto">
                  <a:xfrm>
                    <a:off x="0" y="0"/>
                    <a:ext cx="527050" cy="455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103">
      <w:t xml:space="preserve">  </w:t>
    </w:r>
  </w:p>
  <w:p w14:paraId="349C1DB7" w14:textId="77777777" w:rsidR="00686103" w:rsidRDefault="00686103">
    <w:pPr>
      <w:pStyle w:val="Header"/>
    </w:pPr>
  </w:p>
  <w:p w14:paraId="2379ACBA" w14:textId="77777777" w:rsidR="00686103" w:rsidRDefault="00686103">
    <w:pPr>
      <w:pStyle w:val="Header"/>
    </w:pPr>
  </w:p>
  <w:p w14:paraId="115AF3D1" w14:textId="71F71F75" w:rsidR="00686103" w:rsidRDefault="00686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6B03" w14:textId="0D7F122D" w:rsidR="00D54100" w:rsidRDefault="009B78EC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EE8F2E8" wp14:editId="372BF178">
          <wp:simplePos x="0" y="0"/>
          <wp:positionH relativeFrom="column">
            <wp:posOffset>5562600</wp:posOffset>
          </wp:positionH>
          <wp:positionV relativeFrom="paragraph">
            <wp:posOffset>-146050</wp:posOffset>
          </wp:positionV>
          <wp:extent cx="618382" cy="868680"/>
          <wp:effectExtent l="0" t="0" r="0" b="7620"/>
          <wp:wrapNone/>
          <wp:docPr id="16842372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382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6103">
      <w:rPr>
        <w:noProof/>
      </w:rPr>
      <w:drawing>
        <wp:anchor distT="0" distB="0" distL="114300" distR="114300" simplePos="0" relativeHeight="251663360" behindDoc="0" locked="0" layoutInCell="1" allowOverlap="1" wp14:anchorId="3D19AA46" wp14:editId="5402E103">
          <wp:simplePos x="0" y="0"/>
          <wp:positionH relativeFrom="margin">
            <wp:align>left</wp:align>
          </wp:positionH>
          <wp:positionV relativeFrom="paragraph">
            <wp:posOffset>-128270</wp:posOffset>
          </wp:positionV>
          <wp:extent cx="3583172" cy="861108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12414" name="Picture 11038124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3172" cy="861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898CFF" w14:textId="3CB64A7A" w:rsidR="00D54100" w:rsidRDefault="00D54100">
    <w:pPr>
      <w:pStyle w:val="Header"/>
    </w:pPr>
  </w:p>
  <w:p w14:paraId="4052B6E6" w14:textId="77777777" w:rsidR="00D54100" w:rsidRDefault="00D54100">
    <w:pPr>
      <w:pStyle w:val="Header"/>
    </w:pPr>
  </w:p>
  <w:p w14:paraId="64FC32D0" w14:textId="78672BC4" w:rsidR="00D54100" w:rsidRDefault="00D54100">
    <w:pPr>
      <w:pStyle w:val="Header"/>
    </w:pPr>
  </w:p>
  <w:p w14:paraId="4B205436" w14:textId="77777777" w:rsidR="00686103" w:rsidRDefault="00686103">
    <w:pPr>
      <w:pStyle w:val="Header"/>
    </w:pPr>
  </w:p>
  <w:p w14:paraId="6B82B500" w14:textId="77777777" w:rsidR="00686103" w:rsidRDefault="00686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55E5"/>
    <w:multiLevelType w:val="hybridMultilevel"/>
    <w:tmpl w:val="BD3E6542"/>
    <w:lvl w:ilvl="0" w:tplc="F86A8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u w:color="70AD47" w:themeColor="accent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5313"/>
    <w:multiLevelType w:val="hybridMultilevel"/>
    <w:tmpl w:val="8B1E8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678"/>
    <w:multiLevelType w:val="hybridMultilevel"/>
    <w:tmpl w:val="3356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62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472C4" w:themeColor="accent1"/>
      </w:rPr>
    </w:lvl>
    <w:lvl w:ilvl="2" w:tplc="DEFC1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472C4" w:themeColor="accen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27DD"/>
    <w:multiLevelType w:val="hybridMultilevel"/>
    <w:tmpl w:val="E5FA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20494"/>
    <w:multiLevelType w:val="hybridMultilevel"/>
    <w:tmpl w:val="8F38FD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2E4F9E"/>
    <w:multiLevelType w:val="hybridMultilevel"/>
    <w:tmpl w:val="39DE8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641C73"/>
    <w:multiLevelType w:val="hybridMultilevel"/>
    <w:tmpl w:val="9746FF78"/>
    <w:lvl w:ilvl="0" w:tplc="129A10A2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1769"/>
    <w:multiLevelType w:val="hybridMultilevel"/>
    <w:tmpl w:val="045A5F08"/>
    <w:lvl w:ilvl="0" w:tplc="8E8CF9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05160">
    <w:abstractNumId w:val="0"/>
  </w:num>
  <w:num w:numId="2" w16cid:durableId="1660227828">
    <w:abstractNumId w:val="1"/>
  </w:num>
  <w:num w:numId="3" w16cid:durableId="403917876">
    <w:abstractNumId w:val="4"/>
  </w:num>
  <w:num w:numId="4" w16cid:durableId="1695692015">
    <w:abstractNumId w:val="5"/>
  </w:num>
  <w:num w:numId="5" w16cid:durableId="1042561925">
    <w:abstractNumId w:val="2"/>
  </w:num>
  <w:num w:numId="6" w16cid:durableId="490295901">
    <w:abstractNumId w:val="6"/>
  </w:num>
  <w:num w:numId="7" w16cid:durableId="1020931725">
    <w:abstractNumId w:val="3"/>
  </w:num>
  <w:num w:numId="8" w16cid:durableId="195186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wMTAwNjI2MjU3MjZR0lEKTi0uzszPAykwNKgFAK98VV0tAAAA"/>
  </w:docVars>
  <w:rsids>
    <w:rsidRoot w:val="00D92CE4"/>
    <w:rsid w:val="000104A1"/>
    <w:rsid w:val="00015DCE"/>
    <w:rsid w:val="0002406F"/>
    <w:rsid w:val="00027C8B"/>
    <w:rsid w:val="00033D59"/>
    <w:rsid w:val="00044D97"/>
    <w:rsid w:val="00052912"/>
    <w:rsid w:val="000556DC"/>
    <w:rsid w:val="00065B9B"/>
    <w:rsid w:val="00093099"/>
    <w:rsid w:val="000D54D9"/>
    <w:rsid w:val="000E0F08"/>
    <w:rsid w:val="000E243F"/>
    <w:rsid w:val="000E4C8D"/>
    <w:rsid w:val="000E76FC"/>
    <w:rsid w:val="000F6742"/>
    <w:rsid w:val="001139BC"/>
    <w:rsid w:val="00145EEC"/>
    <w:rsid w:val="00147BA5"/>
    <w:rsid w:val="00147CB3"/>
    <w:rsid w:val="00166C4C"/>
    <w:rsid w:val="00187239"/>
    <w:rsid w:val="001A0AA8"/>
    <w:rsid w:val="001A65C7"/>
    <w:rsid w:val="001B37C1"/>
    <w:rsid w:val="001B39E7"/>
    <w:rsid w:val="001B6DEF"/>
    <w:rsid w:val="001C025A"/>
    <w:rsid w:val="001C2B9C"/>
    <w:rsid w:val="00230442"/>
    <w:rsid w:val="00231759"/>
    <w:rsid w:val="0027092C"/>
    <w:rsid w:val="002713A9"/>
    <w:rsid w:val="002926E9"/>
    <w:rsid w:val="002A4967"/>
    <w:rsid w:val="002D0DFE"/>
    <w:rsid w:val="002D76DA"/>
    <w:rsid w:val="00301F96"/>
    <w:rsid w:val="00303107"/>
    <w:rsid w:val="003561B8"/>
    <w:rsid w:val="00362771"/>
    <w:rsid w:val="00364271"/>
    <w:rsid w:val="00367B99"/>
    <w:rsid w:val="00376991"/>
    <w:rsid w:val="0039030F"/>
    <w:rsid w:val="003B24D3"/>
    <w:rsid w:val="003B46FF"/>
    <w:rsid w:val="003B480B"/>
    <w:rsid w:val="003C0F46"/>
    <w:rsid w:val="003D0885"/>
    <w:rsid w:val="003E1EE0"/>
    <w:rsid w:val="003E2087"/>
    <w:rsid w:val="003F7BBF"/>
    <w:rsid w:val="00413E6A"/>
    <w:rsid w:val="004226DB"/>
    <w:rsid w:val="00436DC5"/>
    <w:rsid w:val="004559F9"/>
    <w:rsid w:val="004575E2"/>
    <w:rsid w:val="004725EA"/>
    <w:rsid w:val="0047274A"/>
    <w:rsid w:val="00492B9A"/>
    <w:rsid w:val="00497636"/>
    <w:rsid w:val="004A6609"/>
    <w:rsid w:val="004B74C2"/>
    <w:rsid w:val="004C4B71"/>
    <w:rsid w:val="004D574A"/>
    <w:rsid w:val="004F06B8"/>
    <w:rsid w:val="00505F1D"/>
    <w:rsid w:val="00513D40"/>
    <w:rsid w:val="005448D3"/>
    <w:rsid w:val="005624C0"/>
    <w:rsid w:val="00566C63"/>
    <w:rsid w:val="005752E7"/>
    <w:rsid w:val="005C481C"/>
    <w:rsid w:val="005E58B6"/>
    <w:rsid w:val="00603ECF"/>
    <w:rsid w:val="00607625"/>
    <w:rsid w:val="00625DEA"/>
    <w:rsid w:val="006262DC"/>
    <w:rsid w:val="0063382D"/>
    <w:rsid w:val="006361E2"/>
    <w:rsid w:val="00650FB6"/>
    <w:rsid w:val="00654DA5"/>
    <w:rsid w:val="00661F88"/>
    <w:rsid w:val="00672F20"/>
    <w:rsid w:val="006743C5"/>
    <w:rsid w:val="00685EA4"/>
    <w:rsid w:val="00686103"/>
    <w:rsid w:val="006A4CC2"/>
    <w:rsid w:val="006B439E"/>
    <w:rsid w:val="006D3490"/>
    <w:rsid w:val="006D5F8A"/>
    <w:rsid w:val="006D6F7E"/>
    <w:rsid w:val="006F708C"/>
    <w:rsid w:val="007162CF"/>
    <w:rsid w:val="00724A8D"/>
    <w:rsid w:val="00733112"/>
    <w:rsid w:val="00735516"/>
    <w:rsid w:val="00740FF2"/>
    <w:rsid w:val="00776148"/>
    <w:rsid w:val="0077737A"/>
    <w:rsid w:val="007E0B5B"/>
    <w:rsid w:val="007E21AB"/>
    <w:rsid w:val="007E29C4"/>
    <w:rsid w:val="007E4BAC"/>
    <w:rsid w:val="007E5CD9"/>
    <w:rsid w:val="007E7DE1"/>
    <w:rsid w:val="007F3C10"/>
    <w:rsid w:val="00800B5B"/>
    <w:rsid w:val="00816008"/>
    <w:rsid w:val="008345E2"/>
    <w:rsid w:val="008552A5"/>
    <w:rsid w:val="00880FA3"/>
    <w:rsid w:val="00883C1C"/>
    <w:rsid w:val="008846C7"/>
    <w:rsid w:val="008863F7"/>
    <w:rsid w:val="008A42E1"/>
    <w:rsid w:val="008A79A8"/>
    <w:rsid w:val="008B712B"/>
    <w:rsid w:val="008C0227"/>
    <w:rsid w:val="008C3284"/>
    <w:rsid w:val="008C4762"/>
    <w:rsid w:val="008D1604"/>
    <w:rsid w:val="008D62D4"/>
    <w:rsid w:val="008F08EE"/>
    <w:rsid w:val="009048EA"/>
    <w:rsid w:val="00916BB6"/>
    <w:rsid w:val="00917C6F"/>
    <w:rsid w:val="009202DC"/>
    <w:rsid w:val="00921EED"/>
    <w:rsid w:val="0092454A"/>
    <w:rsid w:val="009554A2"/>
    <w:rsid w:val="0097213B"/>
    <w:rsid w:val="009737E0"/>
    <w:rsid w:val="009775FE"/>
    <w:rsid w:val="009776D9"/>
    <w:rsid w:val="009A6853"/>
    <w:rsid w:val="009B6B9B"/>
    <w:rsid w:val="009B78EC"/>
    <w:rsid w:val="009C4877"/>
    <w:rsid w:val="009E0E8A"/>
    <w:rsid w:val="009E4138"/>
    <w:rsid w:val="009E705C"/>
    <w:rsid w:val="009F19BC"/>
    <w:rsid w:val="009F494B"/>
    <w:rsid w:val="00A12794"/>
    <w:rsid w:val="00A33570"/>
    <w:rsid w:val="00A53379"/>
    <w:rsid w:val="00A55D10"/>
    <w:rsid w:val="00A90FF6"/>
    <w:rsid w:val="00AA7E8A"/>
    <w:rsid w:val="00AC30E2"/>
    <w:rsid w:val="00AC54B2"/>
    <w:rsid w:val="00AD2E34"/>
    <w:rsid w:val="00AD4144"/>
    <w:rsid w:val="00AF1DD3"/>
    <w:rsid w:val="00AF2AD2"/>
    <w:rsid w:val="00AF5D70"/>
    <w:rsid w:val="00AF7620"/>
    <w:rsid w:val="00B011E0"/>
    <w:rsid w:val="00B027E7"/>
    <w:rsid w:val="00B0321F"/>
    <w:rsid w:val="00B056BE"/>
    <w:rsid w:val="00B57894"/>
    <w:rsid w:val="00B642EB"/>
    <w:rsid w:val="00B720D5"/>
    <w:rsid w:val="00B90576"/>
    <w:rsid w:val="00B9517F"/>
    <w:rsid w:val="00B96BCD"/>
    <w:rsid w:val="00BA7E2A"/>
    <w:rsid w:val="00BD1AEB"/>
    <w:rsid w:val="00BE5E0A"/>
    <w:rsid w:val="00BE6602"/>
    <w:rsid w:val="00C069B2"/>
    <w:rsid w:val="00C119FF"/>
    <w:rsid w:val="00C23DDA"/>
    <w:rsid w:val="00C316F8"/>
    <w:rsid w:val="00C31BE6"/>
    <w:rsid w:val="00C415AB"/>
    <w:rsid w:val="00C533D9"/>
    <w:rsid w:val="00C76B03"/>
    <w:rsid w:val="00CA1F40"/>
    <w:rsid w:val="00CA2FEA"/>
    <w:rsid w:val="00D15BFF"/>
    <w:rsid w:val="00D17D90"/>
    <w:rsid w:val="00D31250"/>
    <w:rsid w:val="00D32095"/>
    <w:rsid w:val="00D3545B"/>
    <w:rsid w:val="00D4216F"/>
    <w:rsid w:val="00D45972"/>
    <w:rsid w:val="00D461C4"/>
    <w:rsid w:val="00D5300A"/>
    <w:rsid w:val="00D54100"/>
    <w:rsid w:val="00D60AA1"/>
    <w:rsid w:val="00D62175"/>
    <w:rsid w:val="00D92CE4"/>
    <w:rsid w:val="00DA306D"/>
    <w:rsid w:val="00DA53DF"/>
    <w:rsid w:val="00DB1950"/>
    <w:rsid w:val="00DB1BFF"/>
    <w:rsid w:val="00DB51C9"/>
    <w:rsid w:val="00DE2D78"/>
    <w:rsid w:val="00DE7A74"/>
    <w:rsid w:val="00DF0759"/>
    <w:rsid w:val="00DF7BD2"/>
    <w:rsid w:val="00E241B8"/>
    <w:rsid w:val="00E73E6B"/>
    <w:rsid w:val="00EC3238"/>
    <w:rsid w:val="00EE08F5"/>
    <w:rsid w:val="00EE7302"/>
    <w:rsid w:val="00EF1851"/>
    <w:rsid w:val="00F02D7E"/>
    <w:rsid w:val="00F53933"/>
    <w:rsid w:val="00F575DD"/>
    <w:rsid w:val="00F60868"/>
    <w:rsid w:val="00FB249B"/>
    <w:rsid w:val="00FB4BEE"/>
    <w:rsid w:val="00FE2B3B"/>
    <w:rsid w:val="00FE698E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051D3"/>
  <w15:chartTrackingRefBased/>
  <w15:docId w15:val="{70D410CA-F36B-4985-A757-49BB653E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D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D92CE4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Casella di testo,List Paragraph (numbered (a)),Bulleted List,Resume Title,ListBullet Paragraph,List Paragraph1,Normal 2,Bullets,lp1,Bullet1,Normal 1,List Paragraph 1,Akapit z listą BS,NumberedParas,Dot pt,F5 List Paragraph"/>
    <w:basedOn w:val="Normal"/>
    <w:link w:val="ListParagraphChar"/>
    <w:uiPriority w:val="34"/>
    <w:qFormat/>
    <w:rsid w:val="00DE2D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2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74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3C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41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4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100"/>
  </w:style>
  <w:style w:type="paragraph" w:styleId="Footer">
    <w:name w:val="footer"/>
    <w:basedOn w:val="Normal"/>
    <w:link w:val="FooterChar"/>
    <w:uiPriority w:val="99"/>
    <w:unhideWhenUsed/>
    <w:rsid w:val="00D54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100"/>
  </w:style>
  <w:style w:type="paragraph" w:customStyle="1" w:styleId="Default">
    <w:name w:val="Default"/>
    <w:rsid w:val="006B4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F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asella di testo Char,List Paragraph (numbered (a)) Char,Bulleted List Char,Resume Title Char,ListBullet Paragraph Char,List Paragraph1 Char,Normal 2 Char,Bullets Char,lp1 Char,Bullet1 Char,Normal 1 Char,List Paragraph 1 Char"/>
    <w:link w:val="ListParagraph"/>
    <w:uiPriority w:val="34"/>
    <w:qFormat/>
    <w:locked/>
    <w:rsid w:val="00FF1D4F"/>
  </w:style>
  <w:style w:type="paragraph" w:styleId="Revision">
    <w:name w:val="Revision"/>
    <w:hidden/>
    <w:uiPriority w:val="99"/>
    <w:semiHidden/>
    <w:rsid w:val="009B7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agorodna.shopova@zels.org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 Ivanoski</dc:creator>
  <cp:keywords/>
  <dc:description/>
  <cp:lastModifiedBy>Blagorodna Shopova</cp:lastModifiedBy>
  <cp:revision>3</cp:revision>
  <dcterms:created xsi:type="dcterms:W3CDTF">2023-05-02T07:36:00Z</dcterms:created>
  <dcterms:modified xsi:type="dcterms:W3CDTF">2023-05-04T12:31:00Z</dcterms:modified>
</cp:coreProperties>
</file>